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14" w:rsidRDefault="000D6E78">
      <w:r>
        <w:rPr>
          <w:rFonts w:ascii="Times New Roman" w:hAnsi="Times New Roman"/>
          <w:b/>
          <w:sz w:val="28"/>
          <w:szCs w:val="28"/>
        </w:rPr>
        <w:t>Przedmiotowy system oceniania – przyroda kl. 4</w:t>
      </w:r>
    </w:p>
    <w:tbl>
      <w:tblPr>
        <w:tblStyle w:val="Tabela-Siatka"/>
        <w:tblW w:w="5000" w:type="pct"/>
        <w:tblLook w:val="04A0"/>
      </w:tblPr>
      <w:tblGrid>
        <w:gridCol w:w="1756"/>
        <w:gridCol w:w="1901"/>
        <w:gridCol w:w="2448"/>
        <w:gridCol w:w="2305"/>
        <w:gridCol w:w="2211"/>
        <w:gridCol w:w="2402"/>
        <w:gridCol w:w="2592"/>
      </w:tblGrid>
      <w:tr w:rsidR="00D215E5" w:rsidRPr="001415F4" w:rsidTr="004F32E9">
        <w:trPr>
          <w:cantSplit/>
          <w:tblHeader/>
        </w:trPr>
        <w:tc>
          <w:tcPr>
            <w:tcW w:w="562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609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784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38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08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dobra).Uczeń:</w:t>
            </w:r>
          </w:p>
        </w:tc>
        <w:tc>
          <w:tcPr>
            <w:tcW w:w="769" w:type="pct"/>
            <w:vAlign w:val="center"/>
          </w:tcPr>
          <w:p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30" w:type="pct"/>
            <w:vAlign w:val="center"/>
          </w:tcPr>
          <w:p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celująca).Uczeń:</w:t>
            </w:r>
          </w:p>
        </w:tc>
      </w:tr>
      <w:tr w:rsidR="00E80355" w:rsidRPr="001415F4" w:rsidTr="00670444">
        <w:trPr>
          <w:cantSplit/>
        </w:trPr>
        <w:tc>
          <w:tcPr>
            <w:tcW w:w="5000" w:type="pct"/>
            <w:gridSpan w:val="7"/>
          </w:tcPr>
          <w:p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D215E5" w:rsidRPr="001415F4" w:rsidTr="004F32E9">
        <w:trPr>
          <w:cantSplit/>
        </w:trPr>
        <w:tc>
          <w:tcPr>
            <w:tcW w:w="562" w:type="pct"/>
          </w:tcPr>
          <w:p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609" w:type="pct"/>
          </w:tcPr>
          <w:p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784" w:type="pct"/>
          </w:tcPr>
          <w:p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265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265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38" w:type="pct"/>
          </w:tcPr>
          <w:p w:rsidR="007345C2" w:rsidRPr="001415F4" w:rsidRDefault="007345C2" w:rsidP="00D043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265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składniki przyrody nieożywionej niezbędne do życia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pct"/>
          </w:tcPr>
          <w:p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769" w:type="pct"/>
          </w:tcPr>
          <w:p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 ożywione i nieożywione składniki przyrody oraz wytwory działalności człowieka (C)</w:t>
            </w:r>
          </w:p>
        </w:tc>
        <w:tc>
          <w:tcPr>
            <w:tcW w:w="830" w:type="pct"/>
          </w:tcPr>
          <w:p w:rsidR="007345C2" w:rsidRPr="001415F4" w:rsidRDefault="007345C2" w:rsidP="00612AA5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612AA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wybrane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D215E5" w:rsidRPr="001415F4" w:rsidTr="004F32E9">
        <w:trPr>
          <w:cantSplit/>
        </w:trPr>
        <w:tc>
          <w:tcPr>
            <w:tcW w:w="562" w:type="pct"/>
          </w:tcPr>
          <w:p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609" w:type="pct"/>
          </w:tcPr>
          <w:p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784" w:type="pct"/>
          </w:tcPr>
          <w:p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38" w:type="pct"/>
          </w:tcPr>
          <w:p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08" w:type="pct"/>
          </w:tcPr>
          <w:p w:rsidR="007345C2" w:rsidRPr="001415F4" w:rsidRDefault="007345C2" w:rsidP="00D0431C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ilość 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9" w:type="pct"/>
          </w:tcPr>
          <w:p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830" w:type="pct"/>
          </w:tcPr>
          <w:p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 (np. dotyczących pogody, zachowania zwierząt)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 (D)</w:t>
            </w:r>
          </w:p>
        </w:tc>
      </w:tr>
      <w:tr w:rsidR="00D215E5" w:rsidRPr="001415F4" w:rsidTr="004F32E9">
        <w:trPr>
          <w:cantSplit/>
        </w:trPr>
        <w:tc>
          <w:tcPr>
            <w:tcW w:w="562" w:type="pct"/>
          </w:tcPr>
          <w:p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609" w:type="pct"/>
          </w:tcPr>
          <w:p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Przyrządy i 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784" w:type="pct"/>
          </w:tcPr>
          <w:p w:rsidR="007345C2" w:rsidRPr="001415F4" w:rsidRDefault="007345C2" w:rsidP="003D181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dwa-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wykonuje pomiar przy użyciu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38" w:type="pct"/>
          </w:tcPr>
          <w:p w:rsidR="007345C2" w:rsidRPr="001415F4" w:rsidRDefault="007345C2" w:rsidP="00D0431C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przyrząd do obserwowanego obiektu (C); proponuje przyrządy,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</w:p>
        </w:tc>
        <w:tc>
          <w:tcPr>
            <w:tcW w:w="708" w:type="pct"/>
          </w:tcPr>
          <w:p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769" w:type="pct"/>
          </w:tcPr>
          <w:p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 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30" w:type="pct"/>
          </w:tcPr>
          <w:p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D215E5" w:rsidRPr="001415F4" w:rsidTr="004F32E9">
        <w:trPr>
          <w:cantSplit/>
          <w:trHeight w:val="1645"/>
        </w:trPr>
        <w:tc>
          <w:tcPr>
            <w:tcW w:w="562" w:type="pct"/>
            <w:vMerge w:val="restart"/>
          </w:tcPr>
          <w:p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Określamy kierunki geograficzne</w:t>
            </w:r>
          </w:p>
        </w:tc>
        <w:tc>
          <w:tcPr>
            <w:tcW w:w="609" w:type="pct"/>
          </w:tcPr>
          <w:p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784" w:type="pct"/>
            <w:vMerge w:val="restart"/>
          </w:tcPr>
          <w:p w:rsidR="00C32101" w:rsidRPr="001415F4" w:rsidRDefault="00C32101" w:rsidP="00561030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główne kierunki geograficzne za pomocą kompasu 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podstawie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(C); określa warunki wyznaczania kierunku północnego za pomocą gnomonu (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prosty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 lub pręt, słoneczny dzień) (B)</w:t>
            </w:r>
          </w:p>
        </w:tc>
        <w:tc>
          <w:tcPr>
            <w:tcW w:w="738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warunki korzystania z kompasu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</w:p>
        </w:tc>
        <w:tc>
          <w:tcPr>
            <w:tcW w:w="708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wyjaśnia, w jaki sposób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wyznacza się kierunki pośrednie (B)</w:t>
            </w:r>
          </w:p>
        </w:tc>
        <w:tc>
          <w:tcPr>
            <w:tcW w:w="769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dokładność wyznaczania kierunków geograficznych za pomocą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kompasu i gnomonu (D); wyjaśnia, w jaki sposób tworzy się nazwy kierunków pośrednich (B)</w:t>
            </w:r>
          </w:p>
        </w:tc>
        <w:tc>
          <w:tcPr>
            <w:tcW w:w="830" w:type="pct"/>
            <w:vMerge w:val="restart"/>
          </w:tcPr>
          <w:p w:rsidR="00C32101" w:rsidRPr="001415F4" w:rsidRDefault="00C32101" w:rsidP="00153B22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podaje historyczne i współczesne przykłady praktycznego wykorzystania umiejętności wyznaczania kierunków geograficznych (A);omawia sposób wyznaczania kierunku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północnego za pomocą Gwiazdy Polarnej oraz innych obiektów w otoczeniu (B)</w:t>
            </w:r>
          </w:p>
        </w:tc>
      </w:tr>
      <w:tr w:rsidR="00D215E5" w:rsidRPr="001415F4" w:rsidTr="004F32E9">
        <w:trPr>
          <w:cantSplit/>
        </w:trPr>
        <w:tc>
          <w:tcPr>
            <w:tcW w:w="562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pct"/>
          </w:tcPr>
          <w:p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784" w:type="pct"/>
            <w:vMerge/>
          </w:tcPr>
          <w:p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pct"/>
            <w:vMerge/>
          </w:tcPr>
          <w:p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vMerge/>
          </w:tcPr>
          <w:p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pct"/>
            <w:vMerge/>
          </w:tcPr>
          <w:p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vMerge/>
          </w:tcPr>
          <w:p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:rsidTr="004F32E9">
        <w:trPr>
          <w:cantSplit/>
          <w:trHeight w:val="1522"/>
        </w:trPr>
        <w:tc>
          <w:tcPr>
            <w:tcW w:w="562" w:type="pct"/>
          </w:tcPr>
          <w:p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Co pokazujemy na planach?</w:t>
            </w:r>
          </w:p>
        </w:tc>
        <w:tc>
          <w:tcPr>
            <w:tcW w:w="609" w:type="pct"/>
          </w:tcPr>
          <w:p w:rsidR="001D0A40" w:rsidRPr="001415F4" w:rsidRDefault="00EF6F49" w:rsidP="00440114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784" w:type="pct"/>
          </w:tcPr>
          <w:p w:rsidR="001D0A40" w:rsidRPr="001415F4" w:rsidRDefault="005069BA" w:rsidP="0015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oblicza wymiary biurka w skali 1:10 (C);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rysuje plan biurka w skali 1:10 (</w:t>
            </w:r>
            <w:r w:rsidR="00812CA7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8" w:type="pct"/>
          </w:tcPr>
          <w:p w:rsidR="001D0A40" w:rsidRPr="001415F4" w:rsidRDefault="00606048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12CA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jak powstaje </w:t>
            </w:r>
            <w:r w:rsidR="001D0A40" w:rsidRPr="001415F4">
              <w:rPr>
                <w:rFonts w:ascii="Times New Roman" w:hAnsi="Times New Roman" w:cs="Times New Roman"/>
                <w:sz w:val="18"/>
                <w:szCs w:val="18"/>
              </w:rPr>
              <w:t>plan (B); rysuje plan dowolne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 xml:space="preserve">go przedmiotu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(wymiary przedmiotu podzielne bez reszty przez 10) 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 xml:space="preserve">w skali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1:10 (C)</w:t>
            </w:r>
          </w:p>
        </w:tc>
        <w:tc>
          <w:tcPr>
            <w:tcW w:w="708" w:type="pct"/>
          </w:tcPr>
          <w:p w:rsidR="001D0A40" w:rsidRPr="001415F4" w:rsidRDefault="001D0A40" w:rsidP="00561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 pojęcie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C689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np. 1:5, 1:20, 1:50; </w:t>
            </w:r>
            <w:r w:rsidR="005069BA" w:rsidRPr="001415F4">
              <w:rPr>
                <w:rFonts w:ascii="Times New Roman" w:hAnsi="Times New Roman" w:cs="Times New Roman"/>
                <w:sz w:val="18"/>
                <w:szCs w:val="18"/>
              </w:rPr>
              <w:t>wykonuje szkic terenu szkoły (D)</w:t>
            </w:r>
          </w:p>
        </w:tc>
        <w:tc>
          <w:tcPr>
            <w:tcW w:w="769" w:type="pct"/>
          </w:tcPr>
          <w:p w:rsidR="00E02129" w:rsidRPr="001415F4" w:rsidRDefault="001D0A40" w:rsidP="00606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1:50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14A51" w:rsidRPr="001415F4">
              <w:rPr>
                <w:rFonts w:ascii="Times New Roman" w:hAnsi="Times New Roman" w:cs="Times New Roman"/>
                <w:sz w:val="18"/>
                <w:szCs w:val="18"/>
              </w:rPr>
              <w:t>; dobiera skalę do wykonania planu dowolnego obiektu (D)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: wykonuje szkic okolic szkoły (D)</w:t>
            </w:r>
          </w:p>
        </w:tc>
        <w:tc>
          <w:tcPr>
            <w:tcW w:w="830" w:type="pct"/>
          </w:tcPr>
          <w:p w:rsidR="001D0A40" w:rsidRPr="001415F4" w:rsidRDefault="001D0A40" w:rsidP="00561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561030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D215E5" w:rsidRPr="001415F4" w:rsidTr="004F32E9">
        <w:trPr>
          <w:cantSplit/>
        </w:trPr>
        <w:tc>
          <w:tcPr>
            <w:tcW w:w="562" w:type="pct"/>
          </w:tcPr>
          <w:p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 czytamy plany i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mapy?</w:t>
            </w:r>
          </w:p>
        </w:tc>
        <w:tc>
          <w:tcPr>
            <w:tcW w:w="609" w:type="pct"/>
          </w:tcPr>
          <w:p w:rsidR="001D0A40" w:rsidRPr="001415F4" w:rsidRDefault="00EF6F49" w:rsidP="00606048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mapę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784" w:type="pct"/>
          </w:tcPr>
          <w:p w:rsidR="001D0A40" w:rsidRPr="001415F4" w:rsidRDefault="001D0A40" w:rsidP="001F2F59">
            <w:pPr>
              <w:shd w:val="clear" w:color="auto" w:fill="FFFFFF"/>
              <w:ind w:right="86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rodzaje map (A); odczytuje informacje zapisane w legendzie 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planu (C)</w:t>
            </w:r>
          </w:p>
        </w:tc>
        <w:tc>
          <w:tcPr>
            <w:tcW w:w="738" w:type="pct"/>
          </w:tcPr>
          <w:p w:rsidR="001D0A40" w:rsidRPr="001415F4" w:rsidRDefault="001D0A40" w:rsidP="00561030">
            <w:pPr>
              <w:shd w:val="clear" w:color="auto" w:fill="FFFFFF"/>
              <w:ind w:right="19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pojęcia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 pomocą znaków </w:t>
            </w:r>
            <w:r w:rsidR="00701FF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kartograficznych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(C/D)</w:t>
            </w:r>
          </w:p>
        </w:tc>
        <w:tc>
          <w:tcPr>
            <w:tcW w:w="708" w:type="pct"/>
          </w:tcPr>
          <w:p w:rsidR="001D0A40" w:rsidRPr="001415F4" w:rsidRDefault="001D0A40" w:rsidP="005610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</w:t>
            </w:r>
            <w:r w:rsidR="004D4E6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kartograficznych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769" w:type="pct"/>
          </w:tcPr>
          <w:p w:rsidR="001D0A40" w:rsidRPr="001415F4" w:rsidRDefault="001D0A40" w:rsidP="00C93248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30" w:type="pct"/>
          </w:tcPr>
          <w:p w:rsidR="001D0A40" w:rsidRPr="001415F4" w:rsidRDefault="001D0A40" w:rsidP="005610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 w:rsidR="005610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="003D30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graficznych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:rsidTr="004F32E9">
        <w:trPr>
          <w:cantSplit/>
          <w:trHeight w:val="711"/>
        </w:trPr>
        <w:tc>
          <w:tcPr>
            <w:tcW w:w="562" w:type="pct"/>
            <w:vMerge w:val="restart"/>
          </w:tcPr>
          <w:p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Jak się orientować w terenie?</w:t>
            </w:r>
          </w:p>
        </w:tc>
        <w:tc>
          <w:tcPr>
            <w:tcW w:w="609" w:type="pct"/>
          </w:tcPr>
          <w:p w:rsidR="001D0A40" w:rsidRPr="001415F4" w:rsidRDefault="00EF6F49" w:rsidP="00440114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</w:tc>
        <w:tc>
          <w:tcPr>
            <w:tcW w:w="784" w:type="pct"/>
            <w:vMerge w:val="restart"/>
          </w:tcPr>
          <w:p w:rsidR="001D0A40" w:rsidRPr="001415F4" w:rsidRDefault="001D0A40" w:rsidP="001F2F5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</w:t>
            </w:r>
            <w:r w:rsidR="009E05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8" w:type="pct"/>
            <w:vMerge w:val="restart"/>
          </w:tcPr>
          <w:p w:rsidR="001D0A40" w:rsidRPr="001415F4" w:rsidRDefault="001D0A40" w:rsidP="008802C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położenie innych obiektów na mapie w stosunku do podanego obiektu (C); opowiada, jak zorientować plan lub mapę za pomocą kompasu (B)</w:t>
            </w:r>
          </w:p>
        </w:tc>
        <w:tc>
          <w:tcPr>
            <w:tcW w:w="708" w:type="pct"/>
            <w:vMerge w:val="restart"/>
          </w:tcPr>
          <w:p w:rsidR="001D0A40" w:rsidRPr="001415F4" w:rsidRDefault="001D0A40" w:rsidP="00270F9D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 w:rsidR="003D30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769" w:type="pct"/>
            <w:vMerge w:val="restart"/>
          </w:tcPr>
          <w:p w:rsidR="001D0A40" w:rsidRPr="001415F4" w:rsidRDefault="001D0A40" w:rsidP="001F2F5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30" w:type="pct"/>
            <w:vMerge w:val="restart"/>
          </w:tcPr>
          <w:p w:rsidR="001D0A40" w:rsidRPr="001415F4" w:rsidRDefault="001D0A40" w:rsidP="008802C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D215E5" w:rsidRPr="001415F4" w:rsidTr="004F32E9">
        <w:trPr>
          <w:cantSplit/>
        </w:trPr>
        <w:tc>
          <w:tcPr>
            <w:tcW w:w="562" w:type="pct"/>
            <w:vMerge/>
          </w:tcPr>
          <w:p w:rsidR="001D0A40" w:rsidRPr="001415F4" w:rsidRDefault="001D0A4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</w:tcPr>
          <w:p w:rsidR="001D0A40" w:rsidRPr="001415F4" w:rsidRDefault="00EF6F49" w:rsidP="003D3065">
            <w:pPr>
              <w:shd w:val="clear" w:color="auto" w:fill="FFFFFF"/>
              <w:ind w:right="43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1D0A4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Ćwiczymy orientowanie się w terenie – lekcja w terenie </w:t>
            </w:r>
          </w:p>
        </w:tc>
        <w:tc>
          <w:tcPr>
            <w:tcW w:w="784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9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pct"/>
            <w:vMerge/>
          </w:tcPr>
          <w:p w:rsidR="001D0A40" w:rsidRPr="00440114" w:rsidRDefault="001D0A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:rsidTr="004F32E9">
        <w:trPr>
          <w:cantSplit/>
        </w:trPr>
        <w:tc>
          <w:tcPr>
            <w:tcW w:w="562" w:type="pct"/>
          </w:tcPr>
          <w:p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38" w:type="pct"/>
            <w:gridSpan w:val="6"/>
          </w:tcPr>
          <w:p w:rsidR="00572C71" w:rsidRPr="001415F4" w:rsidRDefault="001D0A40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Poznajemypogodę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aprzyrodnicze</w:t>
            </w:r>
          </w:p>
        </w:tc>
      </w:tr>
      <w:tr w:rsidR="00D215E5" w:rsidRPr="001415F4" w:rsidTr="004F32E9">
        <w:trPr>
          <w:cantSplit/>
        </w:trPr>
        <w:tc>
          <w:tcPr>
            <w:tcW w:w="562" w:type="pct"/>
          </w:tcPr>
          <w:p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Substancje wokół nas</w:t>
            </w:r>
          </w:p>
        </w:tc>
        <w:tc>
          <w:tcPr>
            <w:tcW w:w="609" w:type="pct"/>
          </w:tcPr>
          <w:p w:rsidR="007345C2" w:rsidRPr="001415F4" w:rsidRDefault="009E0576" w:rsidP="00EF6F49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784" w:type="pct"/>
          </w:tcPr>
          <w:p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 xml:space="preserve">właściwości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(kształt) (C)</w:t>
            </w:r>
          </w:p>
        </w:tc>
        <w:tc>
          <w:tcPr>
            <w:tcW w:w="738" w:type="pct"/>
          </w:tcPr>
          <w:p w:rsidR="007345C2" w:rsidRPr="001415F4" w:rsidRDefault="00314652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jakich 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pct"/>
          </w:tcPr>
          <w:p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769" w:type="pct"/>
          </w:tcPr>
          <w:p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30" w:type="pct"/>
          </w:tcPr>
          <w:p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uzasadnia, popierając przykładami z życia, dlaczego ważna jest znajomość właściwości ciał (D)</w:t>
            </w:r>
          </w:p>
        </w:tc>
      </w:tr>
      <w:tr w:rsidR="00D215E5" w:rsidRPr="001415F4" w:rsidTr="004F32E9">
        <w:trPr>
          <w:cantSplit/>
        </w:trPr>
        <w:tc>
          <w:tcPr>
            <w:tcW w:w="562" w:type="pct"/>
          </w:tcPr>
          <w:p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609" w:type="pct"/>
          </w:tcPr>
          <w:p w:rsidR="00572C71" w:rsidRPr="001415F4" w:rsidRDefault="009E0576" w:rsidP="00EF6F49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784" w:type="pct"/>
          </w:tcPr>
          <w:p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38" w:type="pct"/>
          </w:tcPr>
          <w:p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08" w:type="pct"/>
          </w:tcPr>
          <w:p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769" w:type="pct"/>
          </w:tcPr>
          <w:p w:rsidR="00572C71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z życia codziennego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30" w:type="pct"/>
          </w:tcPr>
          <w:p w:rsidR="00572C71" w:rsidRPr="001415F4" w:rsidRDefault="00683533" w:rsidP="0099226A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prostym rysunkiem (D)</w:t>
            </w:r>
          </w:p>
        </w:tc>
      </w:tr>
      <w:tr w:rsidR="00D215E5" w:rsidRPr="001415F4" w:rsidTr="004F32E9">
        <w:trPr>
          <w:cantSplit/>
        </w:trPr>
        <w:tc>
          <w:tcPr>
            <w:tcW w:w="562" w:type="pct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609" w:type="pct"/>
          </w:tcPr>
          <w:p w:rsidR="00572C71" w:rsidRPr="001415F4" w:rsidRDefault="009E0576" w:rsidP="0068565F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784" w:type="pct"/>
          </w:tcPr>
          <w:p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składniki pogody (A);rozpoznaje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</w:p>
        </w:tc>
        <w:tc>
          <w:tcPr>
            <w:tcW w:w="738" w:type="pct"/>
          </w:tcPr>
          <w:p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pct"/>
          </w:tcPr>
          <w:p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769" w:type="pct"/>
          </w:tcPr>
          <w:p w:rsidR="00572C71" w:rsidRPr="001415F4" w:rsidRDefault="007E7F4B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się tworzy nazwę wiatru (B);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30" w:type="pct"/>
          </w:tcPr>
          <w:p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D215E5" w:rsidRPr="001415F4" w:rsidTr="004F32E9">
        <w:trPr>
          <w:cantSplit/>
          <w:trHeight w:val="1854"/>
        </w:trPr>
        <w:tc>
          <w:tcPr>
            <w:tcW w:w="562" w:type="pct"/>
            <w:vMerge w:val="restart"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609" w:type="pct"/>
          </w:tcPr>
          <w:p w:rsidR="009B1FE5" w:rsidRPr="001415F4" w:rsidRDefault="009B1FE5" w:rsidP="00EF6F4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784" w:type="pct"/>
            <w:vMerge w:val="restart"/>
          </w:tcPr>
          <w:p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przyrządy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38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zapisuje temperaturę dodatnią i ujemną (C); omawia sposób pomiaru ilości opadów (B); podaje jednostki, w których wyraża się składniki pogody (A); 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buduje deszczomierz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08" w:type="pct"/>
            <w:vMerge w:val="restart"/>
          </w:tcPr>
          <w:p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(C) </w:t>
            </w:r>
          </w:p>
        </w:tc>
        <w:tc>
          <w:tcPr>
            <w:tcW w:w="769" w:type="pct"/>
            <w:vMerge w:val="restart"/>
          </w:tcPr>
          <w:p w:rsidR="009B1FE5" w:rsidRPr="001415F4" w:rsidRDefault="009B1FE5" w:rsidP="00153B22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;na podstawie obserwacji określa kierunek wiatru (C)</w:t>
            </w:r>
          </w:p>
        </w:tc>
        <w:tc>
          <w:tcPr>
            <w:tcW w:w="830" w:type="pct"/>
            <w:vMerge w:val="restart"/>
          </w:tcPr>
          <w:p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na podstawie opisu przedstawia, w formie mapy, prognozę pogody dla Polski (D) </w:t>
            </w:r>
          </w:p>
        </w:tc>
      </w:tr>
      <w:tr w:rsidR="00D215E5" w:rsidRPr="001415F4" w:rsidTr="004F32E9">
        <w:trPr>
          <w:cantSplit/>
        </w:trPr>
        <w:tc>
          <w:tcPr>
            <w:tcW w:w="562" w:type="pct"/>
            <w:vMerge/>
          </w:tcPr>
          <w:p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</w:tcPr>
          <w:p w:rsidR="009B1FE5" w:rsidRPr="001415F4" w:rsidRDefault="009B1FE5" w:rsidP="0099226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784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:rsidTr="004F32E9">
        <w:trPr>
          <w:cantSplit/>
          <w:trHeight w:val="1807"/>
        </w:trPr>
        <w:tc>
          <w:tcPr>
            <w:tcW w:w="562" w:type="pct"/>
            <w:vMerge w:val="restart"/>
          </w:tcPr>
          <w:p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„Wędrówka” Słońca po niebie</w:t>
            </w:r>
          </w:p>
        </w:tc>
        <w:tc>
          <w:tcPr>
            <w:tcW w:w="609" w:type="pct"/>
          </w:tcPr>
          <w:p w:rsidR="009B1FE5" w:rsidRPr="001415F4" w:rsidRDefault="009B1FE5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784" w:type="pct"/>
            <w:vMerge w:val="restart"/>
          </w:tcPr>
          <w:p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38" w:type="pct"/>
            <w:vMerge w:val="restart"/>
          </w:tcPr>
          <w:p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pct"/>
            <w:vMerge w:val="restart"/>
          </w:tcPr>
          <w:p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769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30" w:type="pct"/>
            <w:vMerge w:val="restart"/>
          </w:tcPr>
          <w:p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 (np. wybór ubrania, pielęgnacja roślin, ustawienie budy dla psa)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D215E5" w:rsidRPr="001415F4" w:rsidTr="004F32E9">
        <w:trPr>
          <w:cantSplit/>
        </w:trPr>
        <w:tc>
          <w:tcPr>
            <w:tcW w:w="562" w:type="pct"/>
            <w:vMerge/>
          </w:tcPr>
          <w:p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</w:tcPr>
          <w:p w:rsidR="009B1FE5" w:rsidRPr="001415F4" w:rsidRDefault="009B1FE5" w:rsidP="00EF6F49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784" w:type="pct"/>
            <w:vMerge/>
          </w:tcPr>
          <w:p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pct"/>
            <w:vMerge/>
          </w:tcPr>
          <w:p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</w:tcPr>
          <w:p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9" w:type="pct"/>
            <w:vMerge/>
          </w:tcPr>
          <w:p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pct"/>
            <w:vMerge/>
          </w:tcPr>
          <w:p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:rsidTr="004F32E9">
        <w:trPr>
          <w:cantSplit/>
        </w:trPr>
        <w:tc>
          <w:tcPr>
            <w:tcW w:w="562" w:type="pct"/>
          </w:tcPr>
          <w:p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38" w:type="pct"/>
            <w:gridSpan w:val="6"/>
          </w:tcPr>
          <w:p w:rsidR="00572C71" w:rsidRPr="00440114" w:rsidRDefault="00EF6F49" w:rsidP="00EF6F49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19., </w:t>
            </w:r>
            <w:r w:rsidR="009E0576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:rsidTr="00670444">
        <w:trPr>
          <w:cantSplit/>
        </w:trPr>
        <w:tc>
          <w:tcPr>
            <w:tcW w:w="5000" w:type="pct"/>
            <w:gridSpan w:val="7"/>
          </w:tcPr>
          <w:p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D215E5" w:rsidRPr="001415F4" w:rsidTr="004F32E9">
        <w:trPr>
          <w:cantSplit/>
        </w:trPr>
        <w:tc>
          <w:tcPr>
            <w:tcW w:w="562" w:type="pct"/>
          </w:tcPr>
          <w:p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609" w:type="pct"/>
          </w:tcPr>
          <w:p w:rsidR="00386F13" w:rsidRPr="001415F4" w:rsidRDefault="009E0576" w:rsidP="00EF6F49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784" w:type="pct"/>
          </w:tcPr>
          <w:p w:rsidR="00386F13" w:rsidRPr="001415F4" w:rsidRDefault="0029544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organizmy jednokomórkowe od wielokomórkowych (C) </w:t>
            </w:r>
          </w:p>
        </w:tc>
        <w:tc>
          <w:tcPr>
            <w:tcW w:w="738" w:type="pct"/>
          </w:tcPr>
          <w:p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pojęcia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narządy (C)</w:t>
            </w:r>
          </w:p>
        </w:tc>
        <w:tc>
          <w:tcPr>
            <w:tcW w:w="708" w:type="pct"/>
          </w:tcPr>
          <w:p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769" w:type="pct"/>
          </w:tcPr>
          <w:p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różnych sposobów wykonywania tych samych czynności przez organizmy (np. ruch, wzrost)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rozmnazaniem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30" w:type="pct"/>
          </w:tcPr>
          <w:p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D215E5" w:rsidRPr="001415F4" w:rsidTr="004F32E9">
        <w:trPr>
          <w:cantSplit/>
          <w:trHeight w:val="1454"/>
        </w:trPr>
        <w:tc>
          <w:tcPr>
            <w:tcW w:w="562" w:type="pct"/>
            <w:vMerge w:val="restart"/>
          </w:tcPr>
          <w:p w:rsidR="000B1776" w:rsidRPr="001415F4" w:rsidRDefault="000B1776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</w:tc>
        <w:tc>
          <w:tcPr>
            <w:tcW w:w="609" w:type="pct"/>
          </w:tcPr>
          <w:p w:rsidR="000B1776" w:rsidRPr="001415F4" w:rsidRDefault="000B1776" w:rsidP="00EF6F49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odżywiają się rośliny i dla jakich organizmów są pożywieniem?</w:t>
            </w:r>
          </w:p>
        </w:tc>
        <w:tc>
          <w:tcPr>
            <w:tcW w:w="784" w:type="pct"/>
            <w:vMerge w:val="restart"/>
          </w:tcPr>
          <w:p w:rsidR="000B1776" w:rsidRPr="001415F4" w:rsidRDefault="00531429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cudzożywny (B); podaje przykłady organizmów cudzożywnych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: mięsożernych, roślinożernych i wszystkożernych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charakterystyczne cechy drapieżników (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8" w:type="pct"/>
            <w:vMerge w:val="restart"/>
          </w:tcPr>
          <w:p w:rsidR="000B1776" w:rsidRPr="001415F4" w:rsidRDefault="000B1776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ze względu na rodzaj pokarmu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22196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</w:tc>
        <w:tc>
          <w:tcPr>
            <w:tcW w:w="708" w:type="pct"/>
            <w:vMerge w:val="restart"/>
          </w:tcPr>
          <w:p w:rsidR="000B1776" w:rsidRPr="001415F4" w:rsidRDefault="000B1776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 wymienia przedstawicieli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</w:t>
            </w:r>
            <w:r w:rsidR="004404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9" w:type="pct"/>
            <w:vMerge w:val="restart"/>
          </w:tcPr>
          <w:p w:rsidR="000B1776" w:rsidRPr="001415F4" w:rsidRDefault="000B1776" w:rsidP="007A7C94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</w:p>
        </w:tc>
        <w:tc>
          <w:tcPr>
            <w:tcW w:w="830" w:type="pct"/>
            <w:vMerge w:val="restart"/>
          </w:tcPr>
          <w:p w:rsidR="000B1776" w:rsidRPr="001415F4" w:rsidRDefault="0053605E" w:rsidP="007A7C9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prezentuje, w dowolnej formie, </w:t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pasożytnictwa w świecie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0B177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</w:p>
        </w:tc>
      </w:tr>
      <w:tr w:rsidR="00D215E5" w:rsidRPr="001415F4" w:rsidTr="004F32E9">
        <w:trPr>
          <w:cantSplit/>
        </w:trPr>
        <w:tc>
          <w:tcPr>
            <w:tcW w:w="562" w:type="pct"/>
            <w:vMerge/>
          </w:tcPr>
          <w:p w:rsidR="000B1776" w:rsidRPr="001415F4" w:rsidRDefault="000B1776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</w:tcPr>
          <w:p w:rsidR="000B1776" w:rsidRPr="001415F4" w:rsidRDefault="000B1776" w:rsidP="00EF6F49">
            <w:pPr>
              <w:shd w:val="clear" w:color="auto" w:fill="FFFFFF"/>
              <w:ind w:right="91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 jaki sposób organizmy cudzożywne zdobywają pokarm? </w:t>
            </w:r>
          </w:p>
        </w:tc>
        <w:tc>
          <w:tcPr>
            <w:tcW w:w="784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9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0" w:type="pct"/>
            <w:vMerge/>
          </w:tcPr>
          <w:p w:rsidR="000B1776" w:rsidRPr="001415F4" w:rsidRDefault="000B177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15E5" w:rsidRPr="001415F4" w:rsidTr="004F32E9">
        <w:trPr>
          <w:cantSplit/>
        </w:trPr>
        <w:tc>
          <w:tcPr>
            <w:tcW w:w="562" w:type="pct"/>
          </w:tcPr>
          <w:p w:rsidR="007B001E" w:rsidRPr="001415F4" w:rsidRDefault="007B001E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Zależności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pokarmowe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609" w:type="pct"/>
          </w:tcPr>
          <w:p w:rsidR="007B001E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Poznajemyzależności pokarmowemiędzy organizmami</w:t>
            </w:r>
          </w:p>
        </w:tc>
        <w:tc>
          <w:tcPr>
            <w:tcW w:w="784" w:type="pct"/>
          </w:tcPr>
          <w:p w:rsidR="007B001E" w:rsidRPr="001415F4" w:rsidRDefault="007B001E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</w:t>
            </w:r>
            <w:r w:rsidR="0099579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analizując sieć pokarmową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9579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układa jeden łańcuch pokarmowy (D)</w:t>
            </w:r>
          </w:p>
        </w:tc>
        <w:tc>
          <w:tcPr>
            <w:tcW w:w="738" w:type="pct"/>
          </w:tcPr>
          <w:p w:rsidR="007B001E" w:rsidRPr="001415F4" w:rsidRDefault="007B001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zależnościpokarmowe (B); podaje nazwy ogniw łańcucha pokarmowego (A)</w:t>
            </w:r>
          </w:p>
        </w:tc>
        <w:tc>
          <w:tcPr>
            <w:tcW w:w="708" w:type="pct"/>
          </w:tcPr>
          <w:p w:rsidR="007B001E" w:rsidRPr="001415F4" w:rsidRDefault="007B001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(B)</w:t>
            </w:r>
          </w:p>
        </w:tc>
        <w:tc>
          <w:tcPr>
            <w:tcW w:w="769" w:type="pct"/>
          </w:tcPr>
          <w:p w:rsidR="007B001E" w:rsidRPr="001415F4" w:rsidRDefault="0099579A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AF2A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rolę destruentów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łańcuchu pokarmowym (B)</w:t>
            </w:r>
          </w:p>
        </w:tc>
        <w:tc>
          <w:tcPr>
            <w:tcW w:w="830" w:type="pct"/>
          </w:tcPr>
          <w:p w:rsidR="007B001E" w:rsidRPr="001415F4" w:rsidRDefault="007B001E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(C); uzasadnia, że zniszczenie jednego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 ogniw łańcucha pokarmowego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może doprowadzić do wyginięcia innych 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ogniw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:rsidTr="004F32E9">
        <w:trPr>
          <w:cantSplit/>
          <w:trHeight w:val="3933"/>
        </w:trPr>
        <w:tc>
          <w:tcPr>
            <w:tcW w:w="562" w:type="pct"/>
          </w:tcPr>
          <w:p w:rsidR="009867EB" w:rsidRPr="001415F4" w:rsidRDefault="009867EB" w:rsidP="005314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609" w:type="pct"/>
          </w:tcPr>
          <w:p w:rsidR="009867EB" w:rsidRPr="001415F4" w:rsidRDefault="009E0576" w:rsidP="00EF6F49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784" w:type="pct"/>
          </w:tcPr>
          <w:p w:rsidR="009867EB" w:rsidRPr="001415F4" w:rsidRDefault="009867EB" w:rsidP="00531429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zwierząt hodowanych </w:t>
            </w:r>
            <w:r w:rsidR="00896E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przez człowieka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domach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ogrodach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8" w:type="pct"/>
          </w:tcPr>
          <w:p w:rsidR="009867EB" w:rsidRPr="001415F4" w:rsidRDefault="009867EB" w:rsidP="00531429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 (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okazów) (D)</w:t>
            </w:r>
          </w:p>
        </w:tc>
        <w:tc>
          <w:tcPr>
            <w:tcW w:w="708" w:type="pct"/>
          </w:tcPr>
          <w:p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769" w:type="pct"/>
          </w:tcPr>
          <w:p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30" w:type="pct"/>
          </w:tcPr>
          <w:p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 (np. najszybsze zwierzęta) (D)</w:t>
            </w:r>
          </w:p>
        </w:tc>
      </w:tr>
      <w:tr w:rsidR="007B001E" w:rsidRPr="001415F4" w:rsidTr="004F32E9">
        <w:trPr>
          <w:cantSplit/>
        </w:trPr>
        <w:tc>
          <w:tcPr>
            <w:tcW w:w="562" w:type="pct"/>
          </w:tcPr>
          <w:p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Podsumowaniedziału 3</w:t>
            </w:r>
          </w:p>
        </w:tc>
        <w:tc>
          <w:tcPr>
            <w:tcW w:w="4438" w:type="pct"/>
            <w:gridSpan w:val="6"/>
          </w:tcPr>
          <w:p w:rsidR="007B001E" w:rsidRPr="001415F4" w:rsidRDefault="00EF6F49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26.,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:rsidTr="00670444">
        <w:trPr>
          <w:cantSplit/>
        </w:trPr>
        <w:tc>
          <w:tcPr>
            <w:tcW w:w="5000" w:type="pct"/>
            <w:gridSpan w:val="7"/>
          </w:tcPr>
          <w:p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D215E5" w:rsidRPr="001415F4" w:rsidTr="004F32E9">
        <w:trPr>
          <w:cantSplit/>
        </w:trPr>
        <w:tc>
          <w:tcPr>
            <w:tcW w:w="562" w:type="pct"/>
            <w:vMerge w:val="restar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609" w:type="pct"/>
          </w:tcPr>
          <w:p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Poznajemyskładniki pokarmu</w:t>
            </w:r>
          </w:p>
        </w:tc>
        <w:tc>
          <w:tcPr>
            <w:tcW w:w="784" w:type="pct"/>
          </w:tcPr>
          <w:p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omawiaznaczenie wody dla organizmu (B)</w:t>
            </w:r>
          </w:p>
        </w:tc>
        <w:tc>
          <w:tcPr>
            <w:tcW w:w="738" w:type="pct"/>
          </w:tcPr>
          <w:p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08" w:type="pct"/>
          </w:tcPr>
          <w:p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769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30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krótkie informacje na temat sztucznych barwników, aromatów identycznych z naturalnymi, konserwantów znajdujących się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żywności (D)</w:t>
            </w:r>
          </w:p>
        </w:tc>
      </w:tr>
      <w:tr w:rsidR="00D215E5" w:rsidRPr="001415F4" w:rsidTr="004F32E9">
        <w:trPr>
          <w:cantSplit/>
        </w:trPr>
        <w:tc>
          <w:tcPr>
            <w:tcW w:w="562" w:type="pct"/>
            <w:vMerge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</w:tcPr>
          <w:p w:rsidR="0026687D" w:rsidRPr="001415F4" w:rsidRDefault="00EF6F49" w:rsidP="005314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wchłanianiepokarmu?</w:t>
            </w:r>
          </w:p>
        </w:tc>
        <w:tc>
          <w:tcPr>
            <w:tcW w:w="784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38" w:type="pct"/>
          </w:tcPr>
          <w:p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pct"/>
          </w:tcPr>
          <w:p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organizmie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769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30" w:type="pct"/>
          </w:tcPr>
          <w:p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narządów wspomagających trawienie (B); wymienia czynniki, które mogą szkodliwie wpłynąć na funkcjonowanie wątroby lub trzustki (A)</w:t>
            </w:r>
          </w:p>
        </w:tc>
      </w:tr>
      <w:tr w:rsidR="00D215E5" w:rsidRPr="001415F4" w:rsidTr="004F32E9">
        <w:trPr>
          <w:cantSplit/>
        </w:trPr>
        <w:tc>
          <w:tcPr>
            <w:tcW w:w="562" w:type="pct"/>
          </w:tcPr>
          <w:p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609" w:type="pct"/>
          </w:tcPr>
          <w:p w:rsidR="0026687D" w:rsidRPr="001415F4" w:rsidRDefault="009E0576" w:rsidP="00EF6F49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784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38" w:type="pct"/>
          </w:tcPr>
          <w:p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serca i naczyńkrwionośnych (B);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pokazuje poszczególne rodzaje naczyń krwionośnych (C)</w:t>
            </w:r>
          </w:p>
        </w:tc>
        <w:tc>
          <w:tcPr>
            <w:tcW w:w="70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funkcje układukrwionośnego (B); wyjaśnia,czym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omawiarolę układu krwionośnegow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769" w:type="pct"/>
          </w:tcPr>
          <w:p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dbaćo układ krwionośny (B);podaje przykłady produktów żywnościowych korzystniewpływających na pracę układu krwionośnego (C)</w:t>
            </w:r>
          </w:p>
        </w:tc>
        <w:tc>
          <w:tcPr>
            <w:tcW w:w="830" w:type="pct"/>
          </w:tcPr>
          <w:p w:rsidR="0026687D" w:rsidRPr="001415F4" w:rsidRDefault="003B06C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prezentuje, w dowolnej formie,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informacjena temat; składników krwi (B)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grup krwi (D)</w:t>
            </w:r>
          </w:p>
        </w:tc>
      </w:tr>
      <w:tr w:rsidR="00D215E5" w:rsidRPr="001415F4" w:rsidTr="004F32E9">
        <w:trPr>
          <w:cantSplit/>
        </w:trPr>
        <w:tc>
          <w:tcPr>
            <w:tcW w:w="562" w:type="pct"/>
          </w:tcPr>
          <w:p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609" w:type="pct"/>
          </w:tcPr>
          <w:p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784" w:type="pct"/>
          </w:tcPr>
          <w:p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położenie narządów budujących układ oddechowy (C);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oddechowego (B)</w:t>
            </w:r>
          </w:p>
        </w:tc>
        <w:tc>
          <w:tcPr>
            <w:tcW w:w="738" w:type="pct"/>
          </w:tcPr>
          <w:p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08" w:type="pct"/>
          </w:tcPr>
          <w:p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 rzęskami (B)</w:t>
            </w:r>
          </w:p>
        </w:tc>
        <w:tc>
          <w:tcPr>
            <w:tcW w:w="769" w:type="pct"/>
          </w:tcPr>
          <w:p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na czym polegawspółpraca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pokarmowego, krwionośnego i oddechowego (B)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30" w:type="pct"/>
          </w:tcPr>
          <w:p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D215E5" w:rsidRPr="001415F4" w:rsidTr="004F32E9">
        <w:trPr>
          <w:cantSplit/>
        </w:trPr>
        <w:tc>
          <w:tcPr>
            <w:tcW w:w="562" w:type="pct"/>
          </w:tcPr>
          <w:p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609" w:type="pct"/>
          </w:tcPr>
          <w:p w:rsidR="0026687D" w:rsidRPr="001415F4" w:rsidRDefault="009E0576" w:rsidP="00EF6F49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784" w:type="pct"/>
          </w:tcPr>
          <w:p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8" w:type="pct"/>
          </w:tcPr>
          <w:p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pct"/>
          </w:tcPr>
          <w:p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9" w:type="pct"/>
          </w:tcPr>
          <w:p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kolanowego 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lub planszy wskazuje kości o różnych kształtach (C); omawia pracę mięśni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szkieletowych (C)</w:t>
            </w:r>
          </w:p>
        </w:tc>
        <w:tc>
          <w:tcPr>
            <w:tcW w:w="830" w:type="pct"/>
          </w:tcPr>
          <w:p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D215E5" w:rsidRPr="001415F4" w:rsidTr="004F32E9">
        <w:trPr>
          <w:cantSplit/>
          <w:trHeight w:val="1996"/>
        </w:trPr>
        <w:tc>
          <w:tcPr>
            <w:tcW w:w="562" w:type="pct"/>
            <w:vMerge w:val="restar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609" w:type="pct"/>
          </w:tcPr>
          <w:p w:rsidR="00C444C1" w:rsidRPr="001415F4" w:rsidRDefault="00C444C1" w:rsidP="00EF6F49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784" w:type="pct"/>
            <w:vMerge w:val="restart"/>
          </w:tcPr>
          <w:p w:rsidR="00C444C1" w:rsidRPr="001415F4" w:rsidRDefault="002B5B3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skazuje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zachowania niekorzystnie wpływające 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8" w:type="pct"/>
            <w:vMerge w:val="restart"/>
          </w:tcPr>
          <w:p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08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769" w:type="pct"/>
            <w:vMerge w:val="restart"/>
          </w:tcPr>
          <w:p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:rsidR="00C444C1" w:rsidRPr="001415F4" w:rsidRDefault="00C444C1" w:rsidP="002B5B3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zmysłu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planszy drogę 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30" w:type="pct"/>
            <w:vMerge w:val="restart"/>
          </w:tcPr>
          <w:p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temat wad wzroku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słuchu (D)</w:t>
            </w:r>
          </w:p>
        </w:tc>
      </w:tr>
      <w:tr w:rsidR="00D215E5" w:rsidRPr="001415F4" w:rsidTr="004F32E9">
        <w:trPr>
          <w:cantSplit/>
        </w:trPr>
        <w:tc>
          <w:tcPr>
            <w:tcW w:w="562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</w:tcPr>
          <w:p w:rsidR="00C444C1" w:rsidRPr="001415F4" w:rsidRDefault="00C444C1" w:rsidP="00EF6F49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784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8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9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  <w:vMerge/>
          </w:tcPr>
          <w:p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215E5" w:rsidRPr="001415F4" w:rsidTr="004F32E9">
        <w:tc>
          <w:tcPr>
            <w:tcW w:w="562" w:type="pct"/>
          </w:tcPr>
          <w:p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Układ rozrodczy umożliwia wydawanie na świat potomstwa</w:t>
            </w:r>
          </w:p>
        </w:tc>
        <w:tc>
          <w:tcPr>
            <w:tcW w:w="609" w:type="pct"/>
          </w:tcPr>
          <w:p w:rsidR="0026687D" w:rsidRPr="001415F4" w:rsidRDefault="009E0576" w:rsidP="00EF6F49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784" w:type="pct"/>
          </w:tcPr>
          <w:p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38" w:type="pct"/>
          </w:tcPr>
          <w:p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08" w:type="pct"/>
          </w:tcPr>
          <w:p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769" w:type="pct"/>
          </w:tcPr>
          <w:p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męskiego i żeńskiego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30" w:type="pct"/>
          </w:tcPr>
          <w:p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 (np. zajęcia prababci, babci, mamy, starszej siostry, itp.) (D)</w:t>
            </w:r>
          </w:p>
        </w:tc>
      </w:tr>
      <w:tr w:rsidR="00D215E5" w:rsidRPr="001415F4" w:rsidTr="004F32E9">
        <w:trPr>
          <w:cantSplit/>
        </w:trPr>
        <w:tc>
          <w:tcPr>
            <w:tcW w:w="562" w:type="pct"/>
          </w:tcPr>
          <w:p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609" w:type="pct"/>
          </w:tcPr>
          <w:p w:rsidR="0026687D" w:rsidRPr="001415F4" w:rsidRDefault="009E0576" w:rsidP="00811FF8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784" w:type="pct"/>
          </w:tcPr>
          <w:p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38" w:type="pct"/>
          </w:tcPr>
          <w:p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08" w:type="pct"/>
          </w:tcPr>
          <w:p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769" w:type="pct"/>
          </w:tcPr>
          <w:p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30" w:type="pct"/>
          </w:tcPr>
          <w:p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:rsidTr="004F32E9">
        <w:trPr>
          <w:cantSplit/>
        </w:trPr>
        <w:tc>
          <w:tcPr>
            <w:tcW w:w="562" w:type="pct"/>
          </w:tcPr>
          <w:p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38" w:type="pct"/>
            <w:gridSpan w:val="6"/>
          </w:tcPr>
          <w:p w:rsidR="0026687D" w:rsidRPr="001415F4" w:rsidRDefault="00EF6F49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37.,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</w:p>
        </w:tc>
      </w:tr>
      <w:tr w:rsidR="0026687D" w:rsidRPr="001415F4" w:rsidTr="00670444">
        <w:trPr>
          <w:cantSplit/>
        </w:trPr>
        <w:tc>
          <w:tcPr>
            <w:tcW w:w="5000" w:type="pct"/>
            <w:gridSpan w:val="7"/>
          </w:tcPr>
          <w:p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D215E5" w:rsidRPr="001415F4" w:rsidTr="004F32E9">
        <w:trPr>
          <w:cantSplit/>
        </w:trPr>
        <w:tc>
          <w:tcPr>
            <w:tcW w:w="562" w:type="pct"/>
          </w:tcPr>
          <w:p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609" w:type="pct"/>
          </w:tcPr>
          <w:p w:rsidR="0026687D" w:rsidRPr="001415F4" w:rsidRDefault="00EF6F49" w:rsidP="001A248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784" w:type="pct"/>
          </w:tcPr>
          <w:p w:rsidR="0026687D" w:rsidRPr="001415F4" w:rsidRDefault="002C70F1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 piramidy zdrowego żywienia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>i aktywności fizycznej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ważna jest czystość rąk (B); omawia sposób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38" w:type="pct"/>
          </w:tcPr>
          <w:p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biernego (B)</w:t>
            </w:r>
          </w:p>
        </w:tc>
        <w:tc>
          <w:tcPr>
            <w:tcW w:w="708" w:type="pct"/>
          </w:tcPr>
          <w:p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(wszystkie)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pielęgnacjiskóry ze szczególnym uwzględnieniem okresu dojrzewania (C); wyjaśnia, na czym polega higiena jamy ustnej (B)</w:t>
            </w:r>
          </w:p>
        </w:tc>
        <w:tc>
          <w:tcPr>
            <w:tcW w:w="769" w:type="pct"/>
          </w:tcPr>
          <w:p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odżywiania się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podaje sposoby uniknięcia zakażenia się grzybicą (A)</w:t>
            </w:r>
          </w:p>
        </w:tc>
        <w:tc>
          <w:tcPr>
            <w:tcW w:w="830" w:type="pct"/>
          </w:tcPr>
          <w:p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odpowiedniego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D215E5" w:rsidRPr="001415F4" w:rsidTr="004F32E9">
        <w:trPr>
          <w:cantSplit/>
        </w:trPr>
        <w:tc>
          <w:tcPr>
            <w:tcW w:w="562" w:type="pct"/>
          </w:tcPr>
          <w:p w:rsidR="0026687D" w:rsidRPr="001415F4" w:rsidRDefault="0026687D" w:rsidP="00440114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Choroby, którymi można się zarazić</w:t>
            </w:r>
          </w:p>
        </w:tc>
        <w:tc>
          <w:tcPr>
            <w:tcW w:w="609" w:type="pct"/>
          </w:tcPr>
          <w:p w:rsidR="0026687D" w:rsidRPr="001415F4" w:rsidRDefault="009E0576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784" w:type="pct"/>
          </w:tcPr>
          <w:p w:rsidR="0026687D" w:rsidRPr="001415F4" w:rsidRDefault="0026687D" w:rsidP="008D61F7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drogi wnikania do organizmu człowieka drobnoustrojów chorobotwórczych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38" w:type="pct"/>
          </w:tcPr>
          <w:p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przyczyny zatruć (B); określa zachowania zwierzęcia, które mogą świadczyć o tym,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 jest ono chore 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wściekliznę (C)</w:t>
            </w:r>
          </w:p>
        </w:tc>
        <w:tc>
          <w:tcPr>
            <w:tcW w:w="708" w:type="pct"/>
          </w:tcPr>
          <w:p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(A);omawia objawy zatruć (B)</w:t>
            </w:r>
          </w:p>
        </w:tc>
        <w:tc>
          <w:tcPr>
            <w:tcW w:w="769" w:type="pct"/>
          </w:tcPr>
          <w:p w:rsidR="0026687D" w:rsidRPr="001415F4" w:rsidRDefault="00A36C2C" w:rsidP="008D61F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podaje przykłady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pasożytów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30" w:type="pct"/>
          </w:tcPr>
          <w:p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 (D)</w:t>
            </w:r>
          </w:p>
        </w:tc>
      </w:tr>
      <w:tr w:rsidR="00D215E5" w:rsidRPr="001415F4" w:rsidTr="004F32E9">
        <w:trPr>
          <w:cantSplit/>
        </w:trPr>
        <w:tc>
          <w:tcPr>
            <w:tcW w:w="562" w:type="pct"/>
            <w:vMerge w:val="restart"/>
          </w:tcPr>
          <w:p w:rsidR="00C444C1" w:rsidRPr="00C57795" w:rsidRDefault="00C444C1" w:rsidP="00440114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Jak sobie radzić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609" w:type="pct"/>
          </w:tcPr>
          <w:p w:rsidR="00C444C1" w:rsidRPr="001415F4" w:rsidRDefault="00C444C1" w:rsidP="00EF6F49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784" w:type="pct"/>
          </w:tcPr>
          <w:p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38" w:type="pct"/>
          </w:tcPr>
          <w:p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08" w:type="pct"/>
          </w:tcPr>
          <w:p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769" w:type="pct"/>
          </w:tcPr>
          <w:p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30" w:type="pct"/>
            <w:vMerge w:val="restart"/>
          </w:tcPr>
          <w:p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 okolicy (D)</w:t>
            </w:r>
          </w:p>
        </w:tc>
      </w:tr>
      <w:tr w:rsidR="00D215E5" w:rsidRPr="001415F4" w:rsidTr="004F32E9">
        <w:trPr>
          <w:cantSplit/>
        </w:trPr>
        <w:tc>
          <w:tcPr>
            <w:tcW w:w="562" w:type="pct"/>
            <w:vMerge/>
          </w:tcPr>
          <w:p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</w:tcPr>
          <w:p w:rsidR="00C444C1" w:rsidRPr="001415F4" w:rsidRDefault="00C444C1" w:rsidP="008D61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784" w:type="pct"/>
          </w:tcPr>
          <w:p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38" w:type="pct"/>
          </w:tcPr>
          <w:p w:rsidR="00C444C1" w:rsidRPr="001415F4" w:rsidRDefault="00C444C1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przy otarciach </w:t>
            </w:r>
            <w:r w:rsidR="0010250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 skaleczeniach (B)</w:t>
            </w:r>
          </w:p>
        </w:tc>
        <w:tc>
          <w:tcPr>
            <w:tcW w:w="708" w:type="pct"/>
          </w:tcPr>
          <w:p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769" w:type="pct"/>
          </w:tcPr>
          <w:p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30" w:type="pct"/>
            <w:vMerge/>
          </w:tcPr>
          <w:p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5E5" w:rsidRPr="001415F4" w:rsidTr="004F32E9">
        <w:tc>
          <w:tcPr>
            <w:tcW w:w="562" w:type="pct"/>
          </w:tcPr>
          <w:p w:rsidR="00B04EF7" w:rsidRPr="001415F4" w:rsidRDefault="00B04EF7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Uzależnienia są groźne</w:t>
            </w:r>
          </w:p>
        </w:tc>
        <w:tc>
          <w:tcPr>
            <w:tcW w:w="609" w:type="pct"/>
          </w:tcPr>
          <w:p w:rsidR="00B04EF7" w:rsidRPr="001415F4" w:rsidRDefault="002A64E2" w:rsidP="00EF6F49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784" w:type="pct"/>
          </w:tcPr>
          <w:p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38" w:type="pct"/>
          </w:tcPr>
          <w:p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08" w:type="pct"/>
          </w:tcPr>
          <w:p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wymieniaskutki przyjmowania narkotyków (B); wyjaśnia, czym jest asertywność (B)</w:t>
            </w:r>
          </w:p>
        </w:tc>
        <w:tc>
          <w:tcPr>
            <w:tcW w:w="769" w:type="pct"/>
          </w:tcPr>
          <w:p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(C);uzasadnia koniecznośćzachowań asertywnych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30" w:type="pct"/>
          </w:tcPr>
          <w:p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profilaktykichorób nowotworowych (D)</w:t>
            </w:r>
          </w:p>
        </w:tc>
      </w:tr>
      <w:tr w:rsidR="009F74B7" w:rsidRPr="001415F4" w:rsidTr="004F32E9">
        <w:trPr>
          <w:cantSplit/>
        </w:trPr>
        <w:tc>
          <w:tcPr>
            <w:tcW w:w="562" w:type="pct"/>
          </w:tcPr>
          <w:p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38" w:type="pct"/>
            <w:gridSpan w:val="6"/>
          </w:tcPr>
          <w:p w:rsidR="009F74B7" w:rsidRPr="001415F4" w:rsidRDefault="002A64E2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Podsumowanie i sprawdzian z działu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:rsidTr="00670444">
        <w:trPr>
          <w:cantSplit/>
        </w:trPr>
        <w:tc>
          <w:tcPr>
            <w:tcW w:w="5000" w:type="pct"/>
            <w:gridSpan w:val="7"/>
          </w:tcPr>
          <w:p w:rsidR="00B04EF7" w:rsidRPr="001415F4" w:rsidRDefault="00B04EF7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6. Poznajemy krajobraz</w:t>
            </w:r>
            <w:r w:rsidR="0082478C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najbliższej okolicy</w:t>
            </w:r>
          </w:p>
        </w:tc>
      </w:tr>
      <w:tr w:rsidR="00D215E5" w:rsidRPr="001415F4" w:rsidTr="004F32E9">
        <w:trPr>
          <w:cantSplit/>
        </w:trPr>
        <w:tc>
          <w:tcPr>
            <w:tcW w:w="562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609" w:type="pct"/>
          </w:tcPr>
          <w:p w:rsidR="002E6360" w:rsidRPr="001415F4" w:rsidRDefault="002A64E2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784" w:type="pct"/>
          </w:tcPr>
          <w:p w:rsidR="002E6360" w:rsidRPr="001415F4" w:rsidRDefault="002E6360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(C);podaje przykłady krajobrazu naturalnego (B);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="00A32948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rodzaj krajobrazu najbliższej okolicy (D)</w:t>
            </w:r>
          </w:p>
        </w:tc>
        <w:tc>
          <w:tcPr>
            <w:tcW w:w="738" w:type="pct"/>
          </w:tcPr>
          <w:p w:rsidR="002E6360" w:rsidRPr="001415F4" w:rsidRDefault="0057475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do czego odnoszą się nazwy krajobrazów (B);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rodzaje krajobrazów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(naturalny, kulturowy)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="00A32948"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pct"/>
          </w:tcPr>
          <w:p w:rsidR="002E6360" w:rsidRPr="001415F4" w:rsidRDefault="002E6360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 w:rsidR="00A32948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</w:t>
            </w:r>
            <w:r w:rsidR="00813F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składniki naturalne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krajobrazie najbliższej okolicy (D)</w:t>
            </w:r>
          </w:p>
        </w:tc>
        <w:tc>
          <w:tcPr>
            <w:tcW w:w="769" w:type="pct"/>
          </w:tcPr>
          <w:p w:rsidR="002E6360" w:rsidRPr="001415F4" w:rsidRDefault="002E6360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30" w:type="pct"/>
          </w:tcPr>
          <w:p w:rsidR="002E6360" w:rsidRPr="001415F4" w:rsidRDefault="002E6360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D215E5" w:rsidRPr="001415F4" w:rsidTr="004F32E9">
        <w:trPr>
          <w:cantSplit/>
        </w:trPr>
        <w:tc>
          <w:tcPr>
            <w:tcW w:w="562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Ukształtowanie terenu</w:t>
            </w:r>
          </w:p>
        </w:tc>
        <w:tc>
          <w:tcPr>
            <w:tcW w:w="609" w:type="pct"/>
          </w:tcPr>
          <w:p w:rsidR="002E6360" w:rsidRPr="001415F4" w:rsidRDefault="002A64E2" w:rsidP="00EF6F4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EF6F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784" w:type="pct"/>
          </w:tcPr>
          <w:p w:rsidR="002E6360" w:rsidRPr="001415F4" w:rsidRDefault="00D469A4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8" w:type="pct"/>
          </w:tcPr>
          <w:p w:rsidR="002E6360" w:rsidRPr="001415F4" w:rsidRDefault="00813FC1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na podstawie ilustracji elementy wzniesienia</w:t>
            </w:r>
            <w:r w:rsidR="00D469A4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formy terenu w krajobrazie najbliższej okolicy (D) </w:t>
            </w:r>
          </w:p>
        </w:tc>
        <w:tc>
          <w:tcPr>
            <w:tcW w:w="708" w:type="pct"/>
          </w:tcPr>
          <w:p w:rsidR="002E6360" w:rsidRPr="001415F4" w:rsidRDefault="00D469A4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D4604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769" w:type="pct"/>
          </w:tcPr>
          <w:p w:rsidR="002E6360" w:rsidRPr="001415F4" w:rsidRDefault="00D469A4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 w:rsidR="00813FC1"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 w:rsidR="00813FC1"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; omawia elementy doliny (A)</w:t>
            </w:r>
          </w:p>
        </w:tc>
        <w:tc>
          <w:tcPr>
            <w:tcW w:w="830" w:type="pct"/>
          </w:tcPr>
          <w:p w:rsidR="002E6360" w:rsidRPr="001415F4" w:rsidRDefault="003E283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="00955A43" w:rsidRPr="001415F4"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terenu (w Polsce, w Europie, na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świecie) (D)</w:t>
            </w:r>
          </w:p>
        </w:tc>
      </w:tr>
      <w:tr w:rsidR="00D215E5" w:rsidRPr="001415F4" w:rsidTr="004F32E9">
        <w:trPr>
          <w:cantSplit/>
        </w:trPr>
        <w:tc>
          <w:tcPr>
            <w:tcW w:w="562" w:type="pct"/>
          </w:tcPr>
          <w:p w:rsidR="002E6360" w:rsidRPr="001415F4" w:rsidRDefault="00FA648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609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784" w:type="pct"/>
          </w:tcPr>
          <w:p w:rsidR="002E6360" w:rsidRPr="00C57795" w:rsidRDefault="002E6360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jedną – dwie </w:t>
            </w:r>
            <w:r w:rsidR="00B258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 do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38" w:type="pct"/>
          </w:tcPr>
          <w:p w:rsidR="002E6360" w:rsidRPr="00DE3528" w:rsidRDefault="002E6360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 w:rsidR="00D218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skał </w:t>
            </w:r>
            <w:r w:rsidR="0065768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litych, zwięzłych i </w:t>
            </w:r>
            <w:r w:rsidR="00D86175">
              <w:rPr>
                <w:rFonts w:ascii="Times New Roman" w:hAnsi="Times New Roman"/>
                <w:color w:val="000000"/>
                <w:sz w:val="18"/>
                <w:szCs w:val="18"/>
              </w:rPr>
              <w:t>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08" w:type="pct"/>
          </w:tcPr>
          <w:p w:rsidR="002E6360" w:rsidRPr="001415F4" w:rsidRDefault="002E6360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; rozpoznaje co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najmniej jedną skałę występującą w najbliższej okolicy (C/D)</w:t>
            </w:r>
          </w:p>
        </w:tc>
        <w:tc>
          <w:tcPr>
            <w:tcW w:w="769" w:type="pct"/>
          </w:tcPr>
          <w:p w:rsidR="002E6360" w:rsidRPr="001415F4" w:rsidRDefault="002E6360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</w:t>
            </w:r>
            <w:r w:rsidR="0011539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proces powstawania gleby (B)</w:t>
            </w:r>
          </w:p>
        </w:tc>
        <w:tc>
          <w:tcPr>
            <w:tcW w:w="830" w:type="pct"/>
          </w:tcPr>
          <w:p w:rsidR="002E6360" w:rsidRPr="001415F4" w:rsidRDefault="002E6360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D215E5" w:rsidRPr="001415F4" w:rsidTr="004F32E9">
        <w:trPr>
          <w:cantSplit/>
        </w:trPr>
        <w:tc>
          <w:tcPr>
            <w:tcW w:w="562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609" w:type="pct"/>
          </w:tcPr>
          <w:p w:rsidR="002E6360" w:rsidRPr="001415F4" w:rsidRDefault="00F03321" w:rsidP="00AB3B63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784" w:type="pct"/>
          </w:tcPr>
          <w:p w:rsidR="002E6360" w:rsidRPr="001415F4" w:rsidRDefault="00A45B84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 w:rsidR="008A3F9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="008A3F9F"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 w:rsidR="00CF278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A3F9F"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38" w:type="pct"/>
          </w:tcPr>
          <w:p w:rsidR="002E6360" w:rsidRPr="001415F4" w:rsidRDefault="002E6360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słodkich (w tym wód powierzchniowych) (B); wskazuje różnice między oceanem a morzem (</w:t>
            </w:r>
            <w:r w:rsidR="00A45B8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; na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podstawie ilustracji rozróżnia rodz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 wód stojących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>i płynących (C/D); wymienia różnice między jeziorem a stawem (C)</w:t>
            </w:r>
          </w:p>
        </w:tc>
        <w:tc>
          <w:tcPr>
            <w:tcW w:w="708" w:type="pct"/>
          </w:tcPr>
          <w:p w:rsidR="002E6360" w:rsidRPr="001415F4" w:rsidRDefault="002E6360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 podziału wód 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porównuje rzekę 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kanał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em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śródlądowy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  <w:r w:rsidR="00EC2F0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769" w:type="pct"/>
          </w:tcPr>
          <w:p w:rsidR="002E6360" w:rsidRPr="001415F4" w:rsidRDefault="002E6360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charakteryzuje wody płynące (C)</w:t>
            </w:r>
          </w:p>
        </w:tc>
        <w:tc>
          <w:tcPr>
            <w:tcW w:w="830" w:type="pct"/>
          </w:tcPr>
          <w:p w:rsidR="002E6360" w:rsidRPr="001415F4" w:rsidRDefault="002E6360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typu „naj” (najdłuższa rzeka, największe jezioro, największa głębia oceaniczna) (D)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czym są lodowce i</w:t>
            </w:r>
            <w:r w:rsidR="00FE081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E13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D215E5" w:rsidRPr="001415F4" w:rsidTr="004F32E9">
        <w:trPr>
          <w:cantSplit/>
        </w:trPr>
        <w:tc>
          <w:tcPr>
            <w:tcW w:w="562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dziś</w:t>
            </w:r>
          </w:p>
        </w:tc>
        <w:tc>
          <w:tcPr>
            <w:tcW w:w="609" w:type="pct"/>
          </w:tcPr>
          <w:p w:rsidR="002E6360" w:rsidRPr="001415F4" w:rsidRDefault="002A64E2" w:rsidP="00F0332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784" w:type="pct"/>
          </w:tcPr>
          <w:p w:rsidR="002E6360" w:rsidRPr="001415F4" w:rsidRDefault="002E6360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zdjęciach krajobraz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(C);podaje 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zmian w krajobrazie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najbliższej okolicy (D)</w:t>
            </w:r>
          </w:p>
        </w:tc>
        <w:tc>
          <w:tcPr>
            <w:tcW w:w="738" w:type="pct"/>
          </w:tcPr>
          <w:p w:rsidR="002E6360" w:rsidRPr="001415F4" w:rsidRDefault="007E13C0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ymienia,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czego pochodzą nazwy miejscowości (A)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zmian w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 xml:space="preserve"> kulturowych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 xml:space="preserve">  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</w:p>
        </w:tc>
        <w:tc>
          <w:tcPr>
            <w:tcW w:w="708" w:type="pct"/>
          </w:tcPr>
          <w:p w:rsidR="002E6360" w:rsidRPr="001415F4" w:rsidRDefault="00EC2F0B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krajobrazie wynikające z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rozwoju rolnictwa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zmiany w krajobrazie związane z rozwojem przemysłu (A);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wyjaśnia pochodzenie nazwy swojej miejscowości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45B8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E6360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9" w:type="pct"/>
          </w:tcPr>
          <w:p w:rsidR="002E6360" w:rsidRPr="001415F4" w:rsidRDefault="00EC2F0B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swojej miejscowości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E13C0"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30" w:type="pct"/>
          </w:tcPr>
          <w:p w:rsidR="002E6360" w:rsidRPr="001415F4" w:rsidRDefault="00EC2F0B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="00440F1E" w:rsidRPr="001415F4">
              <w:rPr>
                <w:rFonts w:ascii="Times New Roman" w:hAnsi="Times New Roman" w:cs="Times New Roman"/>
                <w:sz w:val="18"/>
                <w:szCs w:val="18"/>
              </w:rPr>
              <w:t>zmian krajobrazu na przestrzeni dziejów (A)</w:t>
            </w:r>
            <w:r w:rsidR="00440F1E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740A9D" w:rsidRPr="001415F4">
              <w:rPr>
                <w:rFonts w:ascii="Times New Roman" w:hAnsi="Times New Roman" w:cs="Times New Roman"/>
                <w:sz w:val="18"/>
                <w:szCs w:val="18"/>
              </w:rPr>
              <w:t>przygotuje prezentację multimedialną lub plakat „Moja miejscowość dawniej i dziś” (D)</w:t>
            </w:r>
          </w:p>
        </w:tc>
      </w:tr>
      <w:tr w:rsidR="00D215E5" w:rsidRPr="001415F4" w:rsidTr="004F32E9">
        <w:trPr>
          <w:cantSplit/>
        </w:trPr>
        <w:tc>
          <w:tcPr>
            <w:tcW w:w="562" w:type="pct"/>
          </w:tcPr>
          <w:p w:rsidR="002E6360" w:rsidRPr="001415F4" w:rsidRDefault="00FA6480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  <w:r w:rsidR="00320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609" w:type="pct"/>
          </w:tcPr>
          <w:p w:rsidR="002E6360" w:rsidRPr="001415F4" w:rsidRDefault="002A64E2" w:rsidP="0032008F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 w:rsidR="003200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784" w:type="pct"/>
          </w:tcPr>
          <w:p w:rsidR="002E6360" w:rsidRPr="001415F4" w:rsidRDefault="00971769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 Polsce (A); podaje </w:t>
            </w:r>
            <w:r w:rsidR="00D86175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D18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86175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325B3"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</w:p>
        </w:tc>
        <w:tc>
          <w:tcPr>
            <w:tcW w:w="738" w:type="pct"/>
          </w:tcPr>
          <w:p w:rsidR="002E6360" w:rsidRPr="001415F4" w:rsidRDefault="00971769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co to są parki narodowe (B); podaje przykłady obiektów</w:t>
            </w:r>
            <w:r w:rsidR="00EC2F0B">
              <w:rPr>
                <w:rFonts w:ascii="Times New Roman" w:hAnsi="Times New Roman" w:cs="Times New Roman"/>
                <w:sz w:val="18"/>
                <w:szCs w:val="18"/>
              </w:rPr>
              <w:t>, które są pomnikami przyrody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chronionych (B)</w:t>
            </w:r>
          </w:p>
        </w:tc>
        <w:tc>
          <w:tcPr>
            <w:tcW w:w="708" w:type="pct"/>
          </w:tcPr>
          <w:p w:rsidR="002E6360" w:rsidRPr="001415F4" w:rsidRDefault="00971769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 cel ochrony przyrody (B); wyjaśnia, co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to są rezerwaty przyrody (B); wyjaśnia różnice między ochroną ścisłą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och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 xml:space="preserve">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</w:t>
            </w:r>
            <w:r w:rsidR="00EB708B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ynną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najbliższej okolicy</w:t>
            </w:r>
            <w:r w:rsidR="00687FF2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9" w:type="pct"/>
          </w:tcPr>
          <w:p w:rsidR="002E6360" w:rsidRPr="001415F4" w:rsidRDefault="00971769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>na podstawie mapy w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 xml:space="preserve">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 w:rsidR="00A8760A">
              <w:rPr>
                <w:rFonts w:ascii="Times New Roman" w:hAnsi="Times New Roman" w:cs="Times New Roman"/>
                <w:sz w:val="18"/>
                <w:szCs w:val="18"/>
              </w:rPr>
              <w:t xml:space="preserve"> iswojego </w:t>
            </w:r>
            <w:r w:rsidR="003200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 xml:space="preserve">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30" w:type="pct"/>
          </w:tcPr>
          <w:p w:rsidR="002E6360" w:rsidRPr="001415F4" w:rsidRDefault="000325B3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prezentujew dowolnej formie </w:t>
            </w:r>
            <w:r w:rsidR="00971769"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 (gminie, powiecie lub województwie) (D)</w:t>
            </w:r>
          </w:p>
        </w:tc>
      </w:tr>
      <w:tr w:rsidR="002E6360" w:rsidRPr="001415F4" w:rsidTr="004F32E9">
        <w:trPr>
          <w:cantSplit/>
        </w:trPr>
        <w:tc>
          <w:tcPr>
            <w:tcW w:w="562" w:type="pct"/>
          </w:tcPr>
          <w:p w:rsidR="002E6360" w:rsidRPr="001415F4" w:rsidRDefault="002E6360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38" w:type="pct"/>
            <w:gridSpan w:val="6"/>
          </w:tcPr>
          <w:p w:rsidR="002E6360" w:rsidRPr="001415F4" w:rsidRDefault="002A64E2" w:rsidP="00F03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 „Poznajemy krajobraz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najbliższej okolicy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2E6360" w:rsidRPr="001415F4" w:rsidTr="00670444">
        <w:trPr>
          <w:cantSplit/>
        </w:trPr>
        <w:tc>
          <w:tcPr>
            <w:tcW w:w="5000" w:type="pct"/>
            <w:gridSpan w:val="7"/>
          </w:tcPr>
          <w:p w:rsidR="002E6360" w:rsidRPr="001415F4" w:rsidRDefault="002E6360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7. Odkrywamy tajemnice życia w wodzie i na lądzie</w:t>
            </w:r>
          </w:p>
        </w:tc>
      </w:tr>
      <w:tr w:rsidR="00D215E5" w:rsidRPr="001415F4" w:rsidTr="004F32E9">
        <w:trPr>
          <w:cantSplit/>
          <w:trHeight w:val="2059"/>
        </w:trPr>
        <w:tc>
          <w:tcPr>
            <w:tcW w:w="562" w:type="pct"/>
          </w:tcPr>
          <w:p w:rsidR="002E6360" w:rsidRPr="001415F4" w:rsidRDefault="002E636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="00425F84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609" w:type="pct"/>
          </w:tcPr>
          <w:p w:rsidR="002E6360" w:rsidRPr="001415F4" w:rsidRDefault="002A64E2" w:rsidP="00FE08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784" w:type="pct"/>
          </w:tcPr>
          <w:p w:rsidR="002E6360" w:rsidRPr="001415F4" w:rsidRDefault="00DA7B5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odaje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odzie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8" w:type="pct"/>
          </w:tcPr>
          <w:p w:rsidR="002E6360" w:rsidRPr="001415F4" w:rsidRDefault="00DA7B59" w:rsidP="00E93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mawia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popierając przykładami, </w:t>
            </w:r>
            <w:r w:rsidR="00D7406A" w:rsidRPr="001415F4">
              <w:rPr>
                <w:rFonts w:ascii="Times New Roman" w:hAnsi="Times New Roman" w:cs="Times New Roman"/>
                <w:sz w:val="18"/>
                <w:szCs w:val="18"/>
              </w:rPr>
              <w:t>przystosowania zwierząt do życia w wodzie (B); wyjaśnia, dzięki czemu zwierzęta wodne mogą przetrwać zimę (B)</w:t>
            </w:r>
          </w:p>
        </w:tc>
        <w:tc>
          <w:tcPr>
            <w:tcW w:w="708" w:type="pct"/>
          </w:tcPr>
          <w:p w:rsidR="002E6360" w:rsidRPr="001415F4" w:rsidRDefault="00DA7B59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na przykładach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9" w:type="pct"/>
          </w:tcPr>
          <w:p w:rsidR="002E6360" w:rsidRPr="001415F4" w:rsidRDefault="00FE0816" w:rsidP="00657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="00DA7B59"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 xml:space="preserve">na 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przykład</w:t>
            </w:r>
            <w:r w:rsidR="0065768D"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 w:rsidR="009E5C7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B120A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30" w:type="pct"/>
          </w:tcPr>
          <w:p w:rsidR="002E6360" w:rsidRPr="001415F4" w:rsidRDefault="009E5C7B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 w:rsidR="00FE081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DA7B59"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D215E5" w:rsidRPr="001415F4" w:rsidTr="004F32E9">
        <w:trPr>
          <w:cantSplit/>
        </w:trPr>
        <w:tc>
          <w:tcPr>
            <w:tcW w:w="562" w:type="pct"/>
          </w:tcPr>
          <w:p w:rsidR="002E6360" w:rsidRPr="001415F4" w:rsidRDefault="002E6360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609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784" w:type="pct"/>
          </w:tcPr>
          <w:p w:rsidR="002E6360" w:rsidRPr="001415F4" w:rsidRDefault="000F67BB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górny, środkowy, 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8" w:type="pct"/>
          </w:tcPr>
          <w:p w:rsidR="002E6360" w:rsidRPr="001415F4" w:rsidRDefault="002E6360" w:rsidP="003D1811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 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="003D181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organizmów żyjących w  górnym, środkowym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dolnym </w:t>
            </w:r>
            <w:r w:rsidR="000F67B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warunki panujące 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08" w:type="pct"/>
          </w:tcPr>
          <w:p w:rsidR="002E6360" w:rsidRPr="001415F4" w:rsidRDefault="002E6360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górnym, środkowym i dolnym </w:t>
            </w:r>
            <w:r w:rsidR="00B7578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rzeki (</w:t>
            </w:r>
            <w:r w:rsidR="00030EC9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9" w:type="pct"/>
          </w:tcPr>
          <w:p w:rsidR="002E6360" w:rsidRPr="001415F4" w:rsidRDefault="009425B0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świat roślin i zwierząt w górnym, środkowym i dolnym biegu rzeki (C)</w:t>
            </w:r>
            <w:r w:rsidR="00671A9F"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30" w:type="pct"/>
          </w:tcPr>
          <w:p w:rsidR="002E6360" w:rsidRPr="001415F4" w:rsidRDefault="002E6360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D215E5" w:rsidRPr="001415F4" w:rsidTr="004F32E9">
        <w:trPr>
          <w:cantSplit/>
        </w:trPr>
        <w:tc>
          <w:tcPr>
            <w:tcW w:w="562" w:type="pct"/>
          </w:tcPr>
          <w:p w:rsidR="002E6360" w:rsidRPr="001415F4" w:rsidRDefault="002E6360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Życie w jeziorze</w:t>
            </w:r>
          </w:p>
        </w:tc>
        <w:tc>
          <w:tcPr>
            <w:tcW w:w="609" w:type="pct"/>
          </w:tcPr>
          <w:p w:rsidR="002E6360" w:rsidRPr="001415F4" w:rsidRDefault="002A64E2" w:rsidP="006B453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warunkiżycia w</w:t>
            </w:r>
            <w:r w:rsidR="006B45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784" w:type="pct"/>
          </w:tcPr>
          <w:p w:rsidR="002E6360" w:rsidRPr="001415F4" w:rsidRDefault="00644F3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schematycznym rysunku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</w:t>
            </w:r>
            <w:r w:rsidR="009425B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6B4531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38" w:type="pct"/>
          </w:tcPr>
          <w:p w:rsidR="002E6360" w:rsidRPr="001415F4" w:rsidRDefault="002E6360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grupy roślin żyjących w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 w:rsidR="00F47E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pospolite rośliny wodne przytwierdzone do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podłoża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708" w:type="pct"/>
          </w:tcPr>
          <w:p w:rsidR="002E6360" w:rsidRPr="001415F4" w:rsidRDefault="000C7E8C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czynniki warunkujące życie w poszczególnych strefach jeziora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zwierzęta żyjące w strefie przybrzeżnej (A)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F47E8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769" w:type="pct"/>
          </w:tcPr>
          <w:p w:rsidR="002E6360" w:rsidRPr="001415F4" w:rsidRDefault="002E6360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="000C7E8C"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0C7E8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charakteryzuje poszczególne strefy jeziora (C)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pospolite zwierzęta związane z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jeziorami (C);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układa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poznanych organizmów łańcuch pokarmowy </w:t>
            </w:r>
            <w:r w:rsidR="00B757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 </w:t>
            </w:r>
            <w:r w:rsidR="00B176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jeziorze(C) </w:t>
            </w:r>
          </w:p>
        </w:tc>
        <w:tc>
          <w:tcPr>
            <w:tcW w:w="830" w:type="pct"/>
          </w:tcPr>
          <w:p w:rsidR="002E6360" w:rsidRPr="001415F4" w:rsidRDefault="00E93782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przygotowuje prezentację na temat 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trz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ech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6B4531">
              <w:rPr>
                <w:rFonts w:ascii="Times New Roman" w:hAnsi="Times New Roman" w:cs="Times New Roman"/>
                <w:sz w:val="18"/>
                <w:szCs w:val="18"/>
              </w:rPr>
              <w:t>czter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ech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organizmów tworzących plankton (D); prezentuje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informacje „naj-</w:t>
            </w:r>
            <w:r w:rsidR="0030234F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</w:t>
            </w:r>
            <w:r w:rsidR="00B7578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i na świecie</w:t>
            </w:r>
            <w:r w:rsidR="00B7578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0C7E8C"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D215E5" w:rsidRPr="001415F4" w:rsidTr="004F32E9">
        <w:trPr>
          <w:cantSplit/>
        </w:trPr>
        <w:tc>
          <w:tcPr>
            <w:tcW w:w="562" w:type="pct"/>
          </w:tcPr>
          <w:p w:rsidR="002E6360" w:rsidRPr="001415F4" w:rsidRDefault="002E6360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609" w:type="pct"/>
          </w:tcPr>
          <w:p w:rsidR="002E6360" w:rsidRPr="001415F4" w:rsidRDefault="002A64E2" w:rsidP="00F03321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784" w:type="pct"/>
          </w:tcPr>
          <w:p w:rsidR="002E6360" w:rsidRPr="001415F4" w:rsidRDefault="008802C9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 temperatury (</w:t>
            </w:r>
            <w:r w:rsidR="00801FCB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8" w:type="pct"/>
          </w:tcPr>
          <w:p w:rsidR="002E6360" w:rsidRPr="001415F4" w:rsidRDefault="00C93248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pct"/>
          </w:tcPr>
          <w:p w:rsidR="002E6360" w:rsidRPr="001415F4" w:rsidRDefault="002E6360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</w:t>
            </w:r>
            <w:r w:rsidR="00270F9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zabezpieczające przed utratą wody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9" w:type="pct"/>
          </w:tcPr>
          <w:p w:rsidR="002E6360" w:rsidRPr="001415F4" w:rsidRDefault="002E6360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negatywną i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pozytywną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wiatru w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 w:rsidR="00270F9D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DB070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przystosowania roślin do wykorzystania światła (A)</w:t>
            </w:r>
          </w:p>
        </w:tc>
        <w:tc>
          <w:tcPr>
            <w:tcW w:w="830" w:type="pct"/>
          </w:tcPr>
          <w:p w:rsidR="002E6360" w:rsidRPr="001415F4" w:rsidRDefault="00270F9D" w:rsidP="0030234F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przystosowań 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 w:rsidR="0030234F">
              <w:rPr>
                <w:rFonts w:ascii="Times New Roman" w:hAnsi="Times New Roman"/>
                <w:color w:val="000000"/>
                <w:sz w:val="18"/>
                <w:szCs w:val="18"/>
              </w:rPr>
              <w:t>ów zwierząt lub roślin do życia w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D215E5" w:rsidRPr="001415F4" w:rsidTr="004F32E9">
        <w:trPr>
          <w:cantSplit/>
          <w:trHeight w:val="1131"/>
        </w:trPr>
        <w:tc>
          <w:tcPr>
            <w:tcW w:w="562" w:type="pct"/>
            <w:vMerge w:val="restart"/>
          </w:tcPr>
          <w:p w:rsidR="002E6360" w:rsidRPr="001415F4" w:rsidRDefault="002E6360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609" w:type="pct"/>
          </w:tcPr>
          <w:p w:rsidR="00A71AE9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784" w:type="pct"/>
            <w:vMerge w:val="restart"/>
          </w:tcPr>
          <w:p w:rsidR="002E6360" w:rsidRPr="001415F4" w:rsidRDefault="000F67BB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38" w:type="pct"/>
            <w:vMerge w:val="restart"/>
          </w:tcPr>
          <w:p w:rsidR="002E6360" w:rsidRPr="001415F4" w:rsidRDefault="002E6360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nazwy warstw lasu (A); omawia zasady zachowania się w lesie (B); 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1C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="00A71A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A71AE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 w:rsidR="00A71AE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warstwach lasu (C)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="00C674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08" w:type="pct"/>
            <w:vMerge w:val="restart"/>
          </w:tcPr>
          <w:p w:rsidR="002E6360" w:rsidRPr="001415F4" w:rsidRDefault="002E6360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769" w:type="pct"/>
            <w:vMerge w:val="restart"/>
          </w:tcPr>
          <w:p w:rsidR="002E6360" w:rsidRPr="001415F4" w:rsidRDefault="002E6360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 w:rsidR="00AD0AE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30" w:type="pct"/>
            <w:vMerge w:val="restart"/>
          </w:tcPr>
          <w:p w:rsidR="002E6360" w:rsidRPr="001415F4" w:rsidRDefault="00687FF2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o życiu wybranych organizmów leśnych (innych niż omawiane na lekcji) z uwzględnieniem ich przystosowań do życia w danej warstwie lasu (C)</w:t>
            </w:r>
          </w:p>
        </w:tc>
      </w:tr>
      <w:tr w:rsidR="00D215E5" w:rsidRPr="001415F4" w:rsidTr="004F32E9">
        <w:trPr>
          <w:cantSplit/>
        </w:trPr>
        <w:tc>
          <w:tcPr>
            <w:tcW w:w="562" w:type="pct"/>
            <w:vMerge/>
          </w:tcPr>
          <w:p w:rsidR="002E6360" w:rsidRPr="001415F4" w:rsidRDefault="002E636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" w:type="pct"/>
          </w:tcPr>
          <w:p w:rsidR="002E6360" w:rsidRPr="001415F4" w:rsidRDefault="00F03321" w:rsidP="000F67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F6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lesie?– lekcja w</w:t>
            </w:r>
            <w:r w:rsidR="000F67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784" w:type="pct"/>
            <w:vMerge/>
          </w:tcPr>
          <w:p w:rsidR="002E6360" w:rsidRPr="00440114" w:rsidRDefault="002E6360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pct"/>
            <w:vMerge/>
          </w:tcPr>
          <w:p w:rsidR="002E6360" w:rsidRPr="00440114" w:rsidRDefault="002E6360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pct"/>
            <w:vMerge/>
          </w:tcPr>
          <w:p w:rsidR="002E6360" w:rsidRPr="00440114" w:rsidRDefault="002E6360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769" w:type="pct"/>
            <w:vMerge/>
          </w:tcPr>
          <w:p w:rsidR="002E6360" w:rsidRPr="00440114" w:rsidRDefault="002E6360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  <w:vMerge/>
          </w:tcPr>
          <w:p w:rsidR="002E6360" w:rsidRPr="00440114" w:rsidRDefault="002E6360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D215E5" w:rsidRPr="001415F4" w:rsidTr="004F32E9">
        <w:trPr>
          <w:cantSplit/>
        </w:trPr>
        <w:tc>
          <w:tcPr>
            <w:tcW w:w="562" w:type="pct"/>
          </w:tcPr>
          <w:p w:rsidR="002E6360" w:rsidRPr="001415F4" w:rsidRDefault="002E6360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 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Jakie drzewa rosną w lesie?</w:t>
            </w:r>
          </w:p>
        </w:tc>
        <w:tc>
          <w:tcPr>
            <w:tcW w:w="609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różne drzew</w:t>
            </w:r>
            <w:r w:rsidR="006E6A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784" w:type="pct"/>
          </w:tcPr>
          <w:p w:rsidR="002E6360" w:rsidRPr="001415F4" w:rsidRDefault="002E6360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drzew iglastych i liściastych (</w:t>
            </w:r>
            <w:r w:rsidR="00AD0AE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 iglaste i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liściaste (C)</w:t>
            </w:r>
          </w:p>
        </w:tc>
        <w:tc>
          <w:tcPr>
            <w:tcW w:w="738" w:type="pct"/>
          </w:tcPr>
          <w:p w:rsidR="002E6360" w:rsidRPr="001415F4" w:rsidRDefault="002E6360" w:rsidP="000F67BB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wygląd igieł sosny i świerka (C); wymienia cechy budowy roślin iglastych ułatwiające ich rozpoznawanie, np. kształt i liczba igieł, kształt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08" w:type="pct"/>
          </w:tcPr>
          <w:p w:rsidR="002E6360" w:rsidRPr="001415F4" w:rsidRDefault="002E6360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iglastymi (C); rozpoznaje rosnące w Polsce rośliny iglaste (C); rozpoznaje przynajmniej sześć gatunków drzew liściastych (C); wymienia typy lasów rosnących w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769" w:type="pct"/>
          </w:tcPr>
          <w:p w:rsidR="002E6360" w:rsidRPr="001415F4" w:rsidRDefault="002E6360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687FF2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30" w:type="pct"/>
          </w:tcPr>
          <w:p w:rsidR="002E6360" w:rsidRPr="001415F4" w:rsidRDefault="00687FF2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roślin iglastych pochodzących z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>ta, uprawianych w ogrodach (D)</w:t>
            </w:r>
          </w:p>
        </w:tc>
      </w:tr>
      <w:tr w:rsidR="00D215E5" w:rsidRPr="001415F4" w:rsidTr="004F32E9">
        <w:trPr>
          <w:cantSplit/>
          <w:trHeight w:val="2832"/>
        </w:trPr>
        <w:tc>
          <w:tcPr>
            <w:tcW w:w="562" w:type="pct"/>
          </w:tcPr>
          <w:p w:rsidR="002E6360" w:rsidRPr="001415F4" w:rsidRDefault="002E6360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7. Na łące</w:t>
            </w:r>
          </w:p>
        </w:tc>
        <w:tc>
          <w:tcPr>
            <w:tcW w:w="609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784" w:type="pct"/>
          </w:tcPr>
          <w:p w:rsidR="00D34D26" w:rsidRPr="001415F4" w:rsidRDefault="002E6360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;rozpoznaje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</w:t>
            </w:r>
            <w:r w:rsidR="00D34D26">
              <w:rPr>
                <w:rFonts w:ascii="Times New Roman" w:hAnsi="Times New Roman"/>
                <w:color w:val="000000"/>
                <w:sz w:val="18"/>
                <w:szCs w:val="18"/>
              </w:rPr>
              <w:t>poznanych roślin łąkowych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738" w:type="pct"/>
          </w:tcPr>
          <w:p w:rsidR="002E6360" w:rsidRPr="001415F4" w:rsidRDefault="002E6360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44F3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formie łańcucha pokarmowego proste zależności pokarmowe między organizmami żyjącymi na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08" w:type="pct"/>
          </w:tcPr>
          <w:p w:rsidR="002E6360" w:rsidRPr="001415F4" w:rsidRDefault="00AB3A7D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w jaki sposób ludzie wykorzystują łąki (B)</w:t>
            </w:r>
          </w:p>
        </w:tc>
        <w:tc>
          <w:tcPr>
            <w:tcW w:w="769" w:type="pct"/>
          </w:tcPr>
          <w:p w:rsidR="002E6360" w:rsidRPr="001415F4" w:rsidRDefault="002E6360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30" w:type="pct"/>
          </w:tcPr>
          <w:p w:rsidR="002E6360" w:rsidRPr="001415F4" w:rsidRDefault="002E6360" w:rsidP="000F67BB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poznanych na lekcji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 (D)</w:t>
            </w:r>
          </w:p>
        </w:tc>
      </w:tr>
      <w:tr w:rsidR="00D215E5" w:rsidRPr="001415F4" w:rsidTr="004F32E9">
        <w:trPr>
          <w:cantSplit/>
        </w:trPr>
        <w:tc>
          <w:tcPr>
            <w:tcW w:w="562" w:type="pct"/>
          </w:tcPr>
          <w:p w:rsidR="002E6360" w:rsidRPr="001415F4" w:rsidRDefault="002E6360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8. Na polu </w:t>
            </w:r>
            <w:r w:rsidR="00FA648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uprawnym</w:t>
            </w:r>
          </w:p>
        </w:tc>
        <w:tc>
          <w:tcPr>
            <w:tcW w:w="609" w:type="pct"/>
          </w:tcPr>
          <w:p w:rsidR="002E6360" w:rsidRPr="001415F4" w:rsidRDefault="002A64E2" w:rsidP="00F0332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E63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uprawnym</w:t>
            </w:r>
          </w:p>
        </w:tc>
        <w:tc>
          <w:tcPr>
            <w:tcW w:w="784" w:type="pct"/>
          </w:tcPr>
          <w:p w:rsidR="002E6360" w:rsidRPr="001415F4" w:rsidRDefault="00AB3A7D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dw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>a szkodniki upraw polowych (A)</w:t>
            </w:r>
          </w:p>
        </w:tc>
        <w:tc>
          <w:tcPr>
            <w:tcW w:w="738" w:type="pct"/>
          </w:tcPr>
          <w:p w:rsidR="002E6360" w:rsidRPr="001415F4" w:rsidRDefault="002E636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nasiona </w:t>
            </w:r>
            <w:r w:rsidR="000F67BB"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="0062546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 w:rsidR="00AB3A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AB3A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AB3A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08" w:type="pct"/>
          </w:tcPr>
          <w:p w:rsidR="002E6360" w:rsidRPr="001415F4" w:rsidRDefault="000F67BB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C51F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</w:t>
            </w:r>
            <w:r w:rsidR="002E6360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boża ozim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zboża </w:t>
            </w:r>
            <w:r w:rsidR="002E6360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jar</w:t>
            </w:r>
            <w:r w:rsidR="00C51F26"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e</w:t>
            </w:r>
            <w:r w:rsidR="002E636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769" w:type="pct"/>
          </w:tcPr>
          <w:p w:rsidR="002E6360" w:rsidRPr="001415F4" w:rsidRDefault="002E6360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</w:t>
            </w:r>
            <w:r w:rsidR="00644F30"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 w:rsidR="00A8760A"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30" w:type="pct"/>
          </w:tcPr>
          <w:p w:rsidR="002E6360" w:rsidRPr="001415F4" w:rsidRDefault="002E6360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 w:rsidR="00C51F2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425F84" w:rsidRPr="001415F4" w:rsidTr="004F32E9">
        <w:trPr>
          <w:cantSplit/>
        </w:trPr>
        <w:tc>
          <w:tcPr>
            <w:tcW w:w="562" w:type="pct"/>
          </w:tcPr>
          <w:p w:rsidR="00425F84" w:rsidRPr="001415F4" w:rsidRDefault="00425F84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7</w:t>
            </w:r>
          </w:p>
        </w:tc>
        <w:tc>
          <w:tcPr>
            <w:tcW w:w="4438" w:type="pct"/>
            <w:gridSpan w:val="6"/>
          </w:tcPr>
          <w:p w:rsidR="00425F84" w:rsidRPr="001415F4" w:rsidRDefault="00425F84" w:rsidP="00F03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F03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 „Odkrywamy tajemnice życia w wodzie i na lądzie”</w:t>
            </w:r>
          </w:p>
        </w:tc>
      </w:tr>
    </w:tbl>
    <w:p w:rsidR="004F32E9" w:rsidRDefault="004F32E9" w:rsidP="004F32E9">
      <w:pPr>
        <w:pStyle w:val="Tytu"/>
        <w:tabs>
          <w:tab w:val="num" w:pos="1418"/>
        </w:tabs>
        <w:jc w:val="both"/>
        <w:rPr>
          <w:rFonts w:ascii="Bookman Old Style" w:hAnsi="Bookman Old Style" w:cs="Bookman Old Style"/>
          <w:sz w:val="22"/>
          <w:szCs w:val="22"/>
          <w:u w:val="none"/>
        </w:rPr>
      </w:pPr>
    </w:p>
    <w:p w:rsidR="004F32E9" w:rsidRPr="00423404" w:rsidRDefault="004F32E9" w:rsidP="004F32E9">
      <w:pPr>
        <w:pStyle w:val="Tytu"/>
        <w:tabs>
          <w:tab w:val="num" w:pos="1418"/>
        </w:tabs>
        <w:jc w:val="both"/>
        <w:rPr>
          <w:rFonts w:ascii="Bookman Old Style" w:hAnsi="Bookman Old Style" w:cs="Bookman Old Style"/>
          <w:sz w:val="22"/>
          <w:szCs w:val="22"/>
          <w:u w:val="none"/>
        </w:rPr>
      </w:pPr>
      <w:r w:rsidRPr="00423404">
        <w:rPr>
          <w:rFonts w:ascii="Bookman Old Style" w:hAnsi="Bookman Old Style" w:cs="Bookman Old Style"/>
          <w:sz w:val="22"/>
          <w:szCs w:val="22"/>
          <w:u w:val="none"/>
        </w:rPr>
        <w:t>Ocena klasyfikacyjna</w:t>
      </w:r>
      <w:r>
        <w:rPr>
          <w:rFonts w:ascii="Bookman Old Style" w:hAnsi="Bookman Old Style" w:cs="Bookman Old Style"/>
          <w:sz w:val="22"/>
          <w:szCs w:val="22"/>
          <w:u w:val="none"/>
        </w:rPr>
        <w:t xml:space="preserve"> z przyrody</w:t>
      </w:r>
      <w:r w:rsidRPr="00423404">
        <w:rPr>
          <w:rFonts w:ascii="Bookman Old Style" w:hAnsi="Bookman Old Style" w:cs="Bookman Old Style"/>
          <w:sz w:val="22"/>
          <w:szCs w:val="22"/>
          <w:u w:val="none"/>
        </w:rPr>
        <w:t xml:space="preserve"> wynika ze średniej ważonej uzyskanej w danym semestrze przez ucznia.</w:t>
      </w:r>
      <w:r w:rsidRPr="00423404">
        <w:rPr>
          <w:rFonts w:ascii="Bookman Old Style" w:hAnsi="Bookman Old Style"/>
          <w:sz w:val="22"/>
          <w:szCs w:val="22"/>
          <w:u w:val="none"/>
        </w:rPr>
        <w:t xml:space="preserve"> Ocena semestralna to wynik średniej ważonej ocen cząstkowych:</w:t>
      </w:r>
    </w:p>
    <w:p w:rsidR="004F32E9" w:rsidRPr="00B332C2" w:rsidRDefault="004F32E9" w:rsidP="004F32E9">
      <w:pPr>
        <w:pStyle w:val="Tytu"/>
        <w:ind w:left="1276"/>
        <w:jc w:val="both"/>
        <w:rPr>
          <w:rFonts w:ascii="Bookman Old Style" w:hAnsi="Bookman Old Style" w:cs="Bookman Old Style"/>
          <w:sz w:val="8"/>
          <w:szCs w:val="8"/>
          <w:u w:val="none"/>
        </w:rPr>
      </w:pPr>
    </w:p>
    <w:tbl>
      <w:tblPr>
        <w:tblW w:w="0" w:type="auto"/>
        <w:jc w:val="center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3"/>
        <w:gridCol w:w="2306"/>
      </w:tblGrid>
      <w:tr w:rsidR="004F32E9" w:rsidRPr="00423404" w:rsidTr="004F32E9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ind w:firstLine="539"/>
              <w:jc w:val="center"/>
              <w:rPr>
                <w:rFonts w:ascii="Bookman Old Style" w:hAnsi="Bookman Old Style"/>
                <w:b/>
              </w:rPr>
            </w:pPr>
            <w:r w:rsidRPr="00423404">
              <w:rPr>
                <w:rFonts w:ascii="Bookman Old Style" w:hAnsi="Bookman Old Style"/>
                <w:b/>
              </w:rPr>
              <w:t>średnia ważona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ind w:firstLine="539"/>
              <w:rPr>
                <w:rFonts w:ascii="Bookman Old Style" w:hAnsi="Bookman Old Style"/>
                <w:b/>
              </w:rPr>
            </w:pPr>
            <w:r w:rsidRPr="00423404">
              <w:rPr>
                <w:rFonts w:ascii="Bookman Old Style" w:hAnsi="Bookman Old Style"/>
                <w:b/>
              </w:rPr>
              <w:t>stopień</w:t>
            </w:r>
          </w:p>
        </w:tc>
      </w:tr>
      <w:tr w:rsidR="004F32E9" w:rsidRPr="00423404" w:rsidTr="004F32E9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ind w:firstLine="539"/>
              <w:jc w:val="both"/>
              <w:rPr>
                <w:rFonts w:ascii="Bookman Old Style" w:hAnsi="Bookman Old Style"/>
              </w:rPr>
            </w:pPr>
            <w:r w:rsidRPr="00423404">
              <w:rPr>
                <w:rFonts w:ascii="Bookman Old Style" w:hAnsi="Bookman Old Style"/>
              </w:rPr>
              <w:t xml:space="preserve"> poniżej 1,49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423404">
              <w:rPr>
                <w:rFonts w:ascii="Bookman Old Style" w:hAnsi="Bookman Old Style"/>
              </w:rPr>
              <w:t>niedostateczny</w:t>
            </w:r>
          </w:p>
        </w:tc>
      </w:tr>
      <w:tr w:rsidR="004F32E9" w:rsidRPr="00423404" w:rsidTr="004F32E9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ind w:firstLine="539"/>
              <w:jc w:val="both"/>
              <w:rPr>
                <w:rFonts w:ascii="Bookman Old Style" w:hAnsi="Bookman Old Style"/>
              </w:rPr>
            </w:pPr>
            <w:r w:rsidRPr="00423404">
              <w:rPr>
                <w:rFonts w:ascii="Bookman Old Style" w:hAnsi="Bookman Old Style"/>
              </w:rPr>
              <w:t xml:space="preserve">1,50– 2,59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423404">
              <w:rPr>
                <w:rFonts w:ascii="Bookman Old Style" w:hAnsi="Bookman Old Style"/>
              </w:rPr>
              <w:t>dopuszczający</w:t>
            </w:r>
          </w:p>
        </w:tc>
      </w:tr>
      <w:tr w:rsidR="004F32E9" w:rsidRPr="00423404" w:rsidTr="004F32E9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ind w:firstLine="539"/>
              <w:jc w:val="both"/>
              <w:rPr>
                <w:rFonts w:ascii="Bookman Old Style" w:hAnsi="Bookman Old Style"/>
              </w:rPr>
            </w:pPr>
            <w:r w:rsidRPr="00423404">
              <w:rPr>
                <w:rFonts w:ascii="Bookman Old Style" w:hAnsi="Bookman Old Style"/>
              </w:rPr>
              <w:t>2,60 – 3,59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423404">
              <w:rPr>
                <w:rFonts w:ascii="Bookman Old Style" w:hAnsi="Bookman Old Style"/>
              </w:rPr>
              <w:t>dostateczny</w:t>
            </w:r>
          </w:p>
        </w:tc>
      </w:tr>
      <w:tr w:rsidR="004F32E9" w:rsidRPr="00423404" w:rsidTr="004F32E9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4F32E9" w:rsidRPr="00423404" w:rsidTr="004F32E9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ind w:firstLine="539"/>
              <w:jc w:val="both"/>
              <w:rPr>
                <w:rFonts w:ascii="Bookman Old Style" w:hAnsi="Bookman Old Style"/>
              </w:rPr>
            </w:pPr>
            <w:r w:rsidRPr="00423404">
              <w:rPr>
                <w:rFonts w:ascii="Bookman Old Style" w:hAnsi="Bookman Old Style"/>
              </w:rPr>
              <w:t>3,60 – 4,59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423404">
              <w:rPr>
                <w:rFonts w:ascii="Bookman Old Style" w:hAnsi="Bookman Old Style"/>
              </w:rPr>
              <w:t>dobry</w:t>
            </w:r>
          </w:p>
        </w:tc>
      </w:tr>
      <w:tr w:rsidR="004F32E9" w:rsidRPr="00423404" w:rsidTr="004F32E9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ind w:firstLine="539"/>
              <w:jc w:val="both"/>
              <w:rPr>
                <w:rFonts w:ascii="Bookman Old Style" w:hAnsi="Bookman Old Style"/>
              </w:rPr>
            </w:pPr>
            <w:r w:rsidRPr="00423404">
              <w:rPr>
                <w:rFonts w:ascii="Bookman Old Style" w:hAnsi="Bookman Old Style"/>
              </w:rPr>
              <w:t>4,60 – 5,49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423404">
              <w:rPr>
                <w:rFonts w:ascii="Bookman Old Style" w:hAnsi="Bookman Old Style"/>
              </w:rPr>
              <w:t>bardzo dobry</w:t>
            </w:r>
          </w:p>
        </w:tc>
      </w:tr>
      <w:tr w:rsidR="004F32E9" w:rsidRPr="00423404" w:rsidTr="004F32E9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ind w:firstLine="539"/>
              <w:jc w:val="both"/>
              <w:rPr>
                <w:rFonts w:ascii="Bookman Old Style" w:hAnsi="Bookman Old Style"/>
              </w:rPr>
            </w:pPr>
            <w:r w:rsidRPr="00423404">
              <w:rPr>
                <w:rFonts w:ascii="Bookman Old Style" w:hAnsi="Bookman Old Style"/>
              </w:rPr>
              <w:t>powyżej 5,50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423404">
              <w:rPr>
                <w:rFonts w:ascii="Bookman Old Style" w:hAnsi="Bookman Old Style"/>
              </w:rPr>
              <w:t>celujący</w:t>
            </w:r>
          </w:p>
        </w:tc>
      </w:tr>
    </w:tbl>
    <w:p w:rsidR="004F32E9" w:rsidRPr="00B332C2" w:rsidRDefault="004F32E9" w:rsidP="004F32E9">
      <w:pPr>
        <w:pStyle w:val="Tytu"/>
        <w:jc w:val="both"/>
        <w:rPr>
          <w:rFonts w:ascii="Bookman Old Style" w:hAnsi="Bookman Old Style" w:cs="Bookman Old Style"/>
          <w:sz w:val="8"/>
          <w:szCs w:val="8"/>
          <w:u w:val="none"/>
        </w:rPr>
      </w:pPr>
    </w:p>
    <w:p w:rsidR="004F32E9" w:rsidRPr="00B332C2" w:rsidRDefault="004F32E9" w:rsidP="004F32E9">
      <w:pPr>
        <w:pStyle w:val="Tytu"/>
        <w:jc w:val="both"/>
        <w:rPr>
          <w:rFonts w:ascii="Bookman Old Style" w:hAnsi="Bookman Old Style" w:cs="Bookman Old Style"/>
          <w:sz w:val="8"/>
          <w:szCs w:val="8"/>
          <w:u w:val="none"/>
        </w:rPr>
      </w:pPr>
    </w:p>
    <w:p w:rsidR="004F32E9" w:rsidRDefault="004F32E9" w:rsidP="004F32E9">
      <w:pPr>
        <w:pStyle w:val="Styl"/>
        <w:jc w:val="both"/>
        <w:rPr>
          <w:rFonts w:ascii="Bookman Old Style" w:hAnsi="Bookman Old Style" w:cs="Bookman Old Style"/>
          <w:sz w:val="22"/>
          <w:szCs w:val="22"/>
        </w:rPr>
      </w:pPr>
    </w:p>
    <w:p w:rsidR="004F32E9" w:rsidRDefault="004F32E9" w:rsidP="004F32E9">
      <w:pPr>
        <w:pStyle w:val="Styl"/>
        <w:jc w:val="both"/>
        <w:rPr>
          <w:rFonts w:ascii="Bookman Old Style" w:hAnsi="Bookman Old Style" w:cs="Bookman Old Style"/>
          <w:sz w:val="22"/>
          <w:szCs w:val="22"/>
        </w:rPr>
      </w:pPr>
    </w:p>
    <w:p w:rsidR="004F32E9" w:rsidRDefault="004F32E9" w:rsidP="004F32E9">
      <w:pPr>
        <w:pStyle w:val="Styl"/>
        <w:jc w:val="both"/>
        <w:rPr>
          <w:rFonts w:ascii="Bookman Old Style" w:hAnsi="Bookman Old Style" w:cs="Bookman Old Style"/>
          <w:sz w:val="22"/>
          <w:szCs w:val="22"/>
        </w:rPr>
      </w:pPr>
    </w:p>
    <w:p w:rsidR="004F32E9" w:rsidRDefault="004F32E9" w:rsidP="004F32E9">
      <w:pPr>
        <w:pStyle w:val="Styl"/>
        <w:jc w:val="both"/>
        <w:rPr>
          <w:rFonts w:ascii="Bookman Old Style" w:hAnsi="Bookman Old Style" w:cs="Bookman Old Style"/>
          <w:sz w:val="22"/>
          <w:szCs w:val="22"/>
        </w:rPr>
      </w:pPr>
    </w:p>
    <w:p w:rsidR="004F32E9" w:rsidRDefault="004F32E9" w:rsidP="004F32E9">
      <w:pPr>
        <w:pStyle w:val="Styl"/>
        <w:jc w:val="both"/>
        <w:rPr>
          <w:rFonts w:ascii="Bookman Old Style" w:hAnsi="Bookman Old Style" w:cs="Bookman Old Style"/>
          <w:sz w:val="22"/>
          <w:szCs w:val="22"/>
        </w:rPr>
      </w:pPr>
    </w:p>
    <w:p w:rsidR="004F32E9" w:rsidRPr="00423404" w:rsidRDefault="004F32E9" w:rsidP="004F32E9">
      <w:pPr>
        <w:pStyle w:val="Styl"/>
        <w:jc w:val="both"/>
        <w:rPr>
          <w:rFonts w:ascii="Bookman Old Style" w:hAnsi="Bookman Old Style" w:cs="Bookman Old Style"/>
          <w:sz w:val="22"/>
          <w:szCs w:val="22"/>
        </w:rPr>
      </w:pPr>
      <w:r w:rsidRPr="00423404">
        <w:rPr>
          <w:rFonts w:ascii="Bookman Old Style" w:hAnsi="Bookman Old Style" w:cs="Bookman Old Style"/>
          <w:sz w:val="22"/>
          <w:szCs w:val="22"/>
        </w:rPr>
        <w:lastRenderedPageBreak/>
        <w:t>Poziom opanowania przez ucznia wiadomości</w:t>
      </w:r>
      <w:r>
        <w:rPr>
          <w:rFonts w:ascii="Bookman Old Style" w:hAnsi="Bookman Old Style" w:cs="Bookman Old Style"/>
          <w:sz w:val="22"/>
          <w:szCs w:val="22"/>
        </w:rPr>
        <w:t xml:space="preserve"> i umiejętności w klasach IV z przyrody </w:t>
      </w:r>
      <w:r w:rsidRPr="00423404">
        <w:rPr>
          <w:rFonts w:ascii="Bookman Old Style" w:hAnsi="Bookman Old Style" w:cs="Bookman Old Style"/>
          <w:sz w:val="22"/>
          <w:szCs w:val="22"/>
        </w:rPr>
        <w:t xml:space="preserve">ocenia się w stopniach szkolnych według następującej skali: </w:t>
      </w:r>
    </w:p>
    <w:p w:rsidR="004F32E9" w:rsidRPr="00423404" w:rsidRDefault="004F32E9" w:rsidP="004F32E9">
      <w:pPr>
        <w:pStyle w:val="Styl"/>
        <w:tabs>
          <w:tab w:val="left" w:pos="1276"/>
        </w:tabs>
        <w:ind w:left="1276"/>
        <w:rPr>
          <w:rFonts w:ascii="Bookman Old Style" w:hAnsi="Bookman Old Style" w:cs="Bookman Old Style"/>
          <w:sz w:val="22"/>
          <w:szCs w:val="22"/>
        </w:rPr>
      </w:pPr>
      <w:r w:rsidRPr="00423404">
        <w:rPr>
          <w:rFonts w:ascii="Bookman Old Style" w:hAnsi="Bookman Old Style" w:cs="Bookman Old Style"/>
          <w:sz w:val="22"/>
          <w:szCs w:val="22"/>
        </w:rPr>
        <w:t xml:space="preserve">stopień celujący - 6 (skrót: cel.), </w:t>
      </w:r>
    </w:p>
    <w:p w:rsidR="004F32E9" w:rsidRPr="00423404" w:rsidRDefault="004F32E9" w:rsidP="004F32E9">
      <w:pPr>
        <w:pStyle w:val="Styl"/>
        <w:tabs>
          <w:tab w:val="left" w:pos="1276"/>
        </w:tabs>
        <w:ind w:left="108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ab/>
      </w:r>
      <w:r w:rsidRPr="00423404">
        <w:rPr>
          <w:rFonts w:ascii="Bookman Old Style" w:hAnsi="Bookman Old Style" w:cs="Bookman Old Style"/>
          <w:sz w:val="22"/>
          <w:szCs w:val="22"/>
        </w:rPr>
        <w:t xml:space="preserve">stopień bardzo bobry - 5 (skrót: bdb.), </w:t>
      </w:r>
    </w:p>
    <w:p w:rsidR="004F32E9" w:rsidRPr="00423404" w:rsidRDefault="004F32E9" w:rsidP="004F32E9">
      <w:pPr>
        <w:pStyle w:val="Styl"/>
        <w:tabs>
          <w:tab w:val="left" w:pos="1276"/>
          <w:tab w:val="left" w:pos="4085"/>
        </w:tabs>
        <w:ind w:left="1276"/>
        <w:rPr>
          <w:rFonts w:ascii="Bookman Old Style" w:hAnsi="Bookman Old Style" w:cs="Bookman Old Style"/>
          <w:sz w:val="22"/>
          <w:szCs w:val="22"/>
        </w:rPr>
      </w:pPr>
      <w:r w:rsidRPr="00423404">
        <w:rPr>
          <w:rFonts w:ascii="Bookman Old Style" w:hAnsi="Bookman Old Style" w:cs="Bookman Old Style"/>
          <w:sz w:val="22"/>
          <w:szCs w:val="22"/>
        </w:rPr>
        <w:t xml:space="preserve">stopień dobry - 4 (skrót: db.), </w:t>
      </w:r>
    </w:p>
    <w:p w:rsidR="004F32E9" w:rsidRPr="00423404" w:rsidRDefault="004F32E9" w:rsidP="004F32E9">
      <w:pPr>
        <w:pStyle w:val="Styl"/>
        <w:tabs>
          <w:tab w:val="left" w:pos="1099"/>
          <w:tab w:val="left" w:pos="1276"/>
          <w:tab w:val="left" w:pos="4061"/>
        </w:tabs>
        <w:ind w:left="1276"/>
        <w:rPr>
          <w:rFonts w:ascii="Bookman Old Style" w:hAnsi="Bookman Old Style" w:cs="Bookman Old Style"/>
          <w:sz w:val="22"/>
          <w:szCs w:val="22"/>
        </w:rPr>
      </w:pPr>
      <w:r w:rsidRPr="00423404">
        <w:rPr>
          <w:rFonts w:ascii="Bookman Old Style" w:hAnsi="Bookman Old Style" w:cs="Bookman Old Style"/>
          <w:sz w:val="22"/>
          <w:szCs w:val="22"/>
        </w:rPr>
        <w:t xml:space="preserve">stopień dostateczny - 3 (skrót: dst.), </w:t>
      </w:r>
    </w:p>
    <w:p w:rsidR="004F32E9" w:rsidRPr="00423404" w:rsidRDefault="004F32E9" w:rsidP="004F32E9">
      <w:pPr>
        <w:pStyle w:val="Styl"/>
        <w:tabs>
          <w:tab w:val="left" w:pos="1099"/>
          <w:tab w:val="left" w:pos="1276"/>
          <w:tab w:val="left" w:pos="4061"/>
        </w:tabs>
        <w:ind w:left="1276"/>
        <w:rPr>
          <w:rFonts w:ascii="Bookman Old Style" w:hAnsi="Bookman Old Style" w:cs="Bookman Old Style"/>
          <w:sz w:val="22"/>
          <w:szCs w:val="22"/>
        </w:rPr>
      </w:pPr>
      <w:r w:rsidRPr="00423404">
        <w:rPr>
          <w:rFonts w:ascii="Bookman Old Style" w:hAnsi="Bookman Old Style" w:cs="Bookman Old Style"/>
          <w:sz w:val="22"/>
          <w:szCs w:val="22"/>
        </w:rPr>
        <w:t xml:space="preserve">stopień dopuszczający - 2 (skrót: dop.), </w:t>
      </w:r>
    </w:p>
    <w:p w:rsidR="004F32E9" w:rsidRPr="00423404" w:rsidRDefault="004F32E9" w:rsidP="004F32E9">
      <w:pPr>
        <w:pStyle w:val="Styl"/>
        <w:tabs>
          <w:tab w:val="left" w:pos="1099"/>
          <w:tab w:val="left" w:pos="1276"/>
          <w:tab w:val="left" w:pos="4061"/>
        </w:tabs>
        <w:ind w:left="1276"/>
        <w:rPr>
          <w:rFonts w:ascii="Bookman Old Style" w:hAnsi="Bookman Old Style" w:cs="Bookman Old Style"/>
          <w:sz w:val="22"/>
          <w:szCs w:val="22"/>
        </w:rPr>
      </w:pPr>
      <w:r w:rsidRPr="00423404">
        <w:rPr>
          <w:rFonts w:ascii="Bookman Old Style" w:hAnsi="Bookman Old Style" w:cs="Bookman Old Style"/>
          <w:sz w:val="22"/>
          <w:szCs w:val="22"/>
        </w:rPr>
        <w:t>stopień niedostateczny - 1 (skrót: ndst.)</w:t>
      </w:r>
    </w:p>
    <w:p w:rsidR="004F32E9" w:rsidRPr="00423404" w:rsidRDefault="004F32E9" w:rsidP="004F32E9">
      <w:pPr>
        <w:pStyle w:val="Styl"/>
        <w:tabs>
          <w:tab w:val="left" w:pos="1099"/>
          <w:tab w:val="left" w:pos="1276"/>
          <w:tab w:val="left" w:pos="4061"/>
        </w:tabs>
        <w:rPr>
          <w:rFonts w:ascii="Bookman Old Style" w:hAnsi="Bookman Old Style" w:cs="Bookman Old Style"/>
          <w:sz w:val="22"/>
          <w:szCs w:val="22"/>
        </w:rPr>
      </w:pPr>
      <w:r w:rsidRPr="00423404">
        <w:rPr>
          <w:rFonts w:ascii="Bookman Old Style" w:hAnsi="Bookman Old Style" w:cs="Bookman Old Style"/>
          <w:sz w:val="22"/>
          <w:szCs w:val="22"/>
        </w:rPr>
        <w:t xml:space="preserve">          a)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423404">
        <w:rPr>
          <w:rFonts w:ascii="Bookman Old Style" w:hAnsi="Bookman Old Style" w:cs="Bookman Old Style"/>
          <w:sz w:val="22"/>
          <w:szCs w:val="22"/>
        </w:rPr>
        <w:t>stopnie szkole przelicza się przyjmując następujące  progi procentowe:</w:t>
      </w:r>
    </w:p>
    <w:p w:rsidR="004F32E9" w:rsidRPr="00423404" w:rsidRDefault="004F32E9" w:rsidP="004F32E9">
      <w:pPr>
        <w:tabs>
          <w:tab w:val="left" w:pos="2835"/>
        </w:tabs>
        <w:spacing w:after="0" w:line="240" w:lineRule="auto"/>
        <w:ind w:left="709"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Pr="00423404">
        <w:rPr>
          <w:rFonts w:ascii="Bookman Old Style" w:hAnsi="Bookman Old Style"/>
        </w:rPr>
        <w:t>elujący</w:t>
      </w:r>
      <w:r w:rsidRPr="0042340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423404">
        <w:rPr>
          <w:rFonts w:ascii="Bookman Old Style" w:hAnsi="Bookman Old Style"/>
        </w:rPr>
        <w:t>98% - 100%</w:t>
      </w:r>
    </w:p>
    <w:p w:rsidR="004F32E9" w:rsidRPr="00423404" w:rsidRDefault="004F32E9" w:rsidP="004F32E9">
      <w:pPr>
        <w:tabs>
          <w:tab w:val="left" w:pos="2835"/>
        </w:tabs>
        <w:spacing w:after="0" w:line="240" w:lineRule="auto"/>
        <w:ind w:left="709"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Pr="00423404">
        <w:rPr>
          <w:rFonts w:ascii="Bookman Old Style" w:hAnsi="Bookman Old Style"/>
        </w:rPr>
        <w:t xml:space="preserve">ardzo dobry </w:t>
      </w:r>
      <w:r w:rsidRPr="0042340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423404">
        <w:rPr>
          <w:rFonts w:ascii="Bookman Old Style" w:hAnsi="Bookman Old Style"/>
        </w:rPr>
        <w:t>90 % - 97%</w:t>
      </w:r>
    </w:p>
    <w:p w:rsidR="004F32E9" w:rsidRPr="00423404" w:rsidRDefault="004F32E9" w:rsidP="004F32E9">
      <w:pPr>
        <w:tabs>
          <w:tab w:val="left" w:pos="2835"/>
        </w:tabs>
        <w:spacing w:after="0" w:line="240" w:lineRule="auto"/>
        <w:ind w:left="709"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Pr="00423404">
        <w:rPr>
          <w:rFonts w:ascii="Bookman Old Style" w:hAnsi="Bookman Old Style"/>
        </w:rPr>
        <w:t xml:space="preserve">obry            </w:t>
      </w:r>
      <w:r w:rsidRPr="0042340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423404">
        <w:rPr>
          <w:rFonts w:ascii="Bookman Old Style" w:hAnsi="Bookman Old Style"/>
        </w:rPr>
        <w:t>70 % - 89 %</w:t>
      </w:r>
    </w:p>
    <w:p w:rsidR="004F32E9" w:rsidRPr="00423404" w:rsidRDefault="004F32E9" w:rsidP="004F32E9">
      <w:pPr>
        <w:tabs>
          <w:tab w:val="left" w:pos="2835"/>
        </w:tabs>
        <w:spacing w:after="0" w:line="240" w:lineRule="auto"/>
        <w:ind w:left="709"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Pr="00423404">
        <w:rPr>
          <w:rFonts w:ascii="Bookman Old Style" w:hAnsi="Bookman Old Style"/>
        </w:rPr>
        <w:t>ostateczny</w:t>
      </w:r>
      <w:r w:rsidRPr="0042340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423404">
        <w:rPr>
          <w:rFonts w:ascii="Bookman Old Style" w:hAnsi="Bookman Old Style"/>
        </w:rPr>
        <w:t>50 % - 69 %</w:t>
      </w:r>
    </w:p>
    <w:p w:rsidR="004F32E9" w:rsidRPr="00423404" w:rsidRDefault="004F32E9" w:rsidP="004F32E9">
      <w:pPr>
        <w:tabs>
          <w:tab w:val="left" w:pos="2835"/>
        </w:tabs>
        <w:spacing w:after="0" w:line="240" w:lineRule="auto"/>
        <w:ind w:left="709"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Pr="00423404">
        <w:rPr>
          <w:rFonts w:ascii="Bookman Old Style" w:hAnsi="Bookman Old Style"/>
        </w:rPr>
        <w:t xml:space="preserve">opuszczający </w:t>
      </w:r>
      <w:r>
        <w:rPr>
          <w:rFonts w:ascii="Bookman Old Style" w:hAnsi="Bookman Old Style"/>
        </w:rPr>
        <w:tab/>
      </w:r>
      <w:r w:rsidRPr="00423404">
        <w:rPr>
          <w:rFonts w:ascii="Bookman Old Style" w:hAnsi="Bookman Old Style"/>
        </w:rPr>
        <w:t>31 % - 49 %</w:t>
      </w:r>
    </w:p>
    <w:p w:rsidR="004F32E9" w:rsidRPr="00A02D67" w:rsidRDefault="004F32E9" w:rsidP="004F32E9">
      <w:pPr>
        <w:tabs>
          <w:tab w:val="left" w:pos="2835"/>
        </w:tabs>
        <w:spacing w:after="0" w:line="240" w:lineRule="auto"/>
        <w:ind w:left="709"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niedostateczny </w:t>
      </w:r>
      <w:r>
        <w:rPr>
          <w:rFonts w:ascii="Bookman Old Style" w:hAnsi="Bookman Old Style"/>
        </w:rPr>
        <w:tab/>
      </w:r>
      <w:r w:rsidRPr="00423404">
        <w:rPr>
          <w:rFonts w:ascii="Bookman Old Style" w:hAnsi="Bookman Old Style"/>
        </w:rPr>
        <w:t>&lt; 30 %</w:t>
      </w:r>
    </w:p>
    <w:p w:rsidR="004F32E9" w:rsidRDefault="004F32E9" w:rsidP="004F32E9">
      <w:pPr>
        <w:pStyle w:val="Styl"/>
        <w:tabs>
          <w:tab w:val="left" w:pos="1099"/>
          <w:tab w:val="left" w:pos="4061"/>
        </w:tabs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 w:rsidRPr="00423404">
        <w:rPr>
          <w:rFonts w:ascii="Bookman Old Style" w:hAnsi="Bookman Old Style" w:cs="Bookman Old Style"/>
          <w:sz w:val="22"/>
          <w:szCs w:val="22"/>
        </w:rPr>
        <w:t>b)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423404">
        <w:rPr>
          <w:rFonts w:ascii="Bookman Old Style" w:hAnsi="Bookman Old Style" w:cs="Bookman Old Style"/>
          <w:sz w:val="22"/>
          <w:szCs w:val="22"/>
        </w:rPr>
        <w:t>w dzienniku elektronicznym stosuje się wagę ocen w skali od 1-6. Każdej ocenie cząstkowej przypisana jest następująca waga ocen:</w:t>
      </w:r>
    </w:p>
    <w:p w:rsidR="004F32E9" w:rsidRPr="00A02D67" w:rsidRDefault="004F32E9" w:rsidP="004F32E9">
      <w:pPr>
        <w:pStyle w:val="Styl"/>
        <w:tabs>
          <w:tab w:val="left" w:pos="1099"/>
          <w:tab w:val="left" w:pos="4061"/>
        </w:tabs>
        <w:ind w:left="993" w:hanging="284"/>
        <w:jc w:val="both"/>
        <w:rPr>
          <w:rFonts w:ascii="Bookman Old Style" w:hAnsi="Bookman Old Style" w:cs="Bookman Old Style"/>
          <w:sz w:val="10"/>
          <w:szCs w:val="10"/>
        </w:rPr>
      </w:pP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910"/>
        <w:gridCol w:w="1276"/>
        <w:gridCol w:w="1591"/>
      </w:tblGrid>
      <w:tr w:rsidR="004F32E9" w:rsidRPr="00423404" w:rsidTr="004F32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E9" w:rsidRPr="00423404" w:rsidRDefault="004F32E9" w:rsidP="004F32E9">
            <w:pPr>
              <w:spacing w:after="0" w:line="240" w:lineRule="auto"/>
              <w:ind w:firstLine="539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423404">
              <w:rPr>
                <w:rFonts w:ascii="Bookman Old Style" w:hAnsi="Bookman Old Style"/>
                <w:b/>
                <w:color w:val="000000"/>
              </w:rPr>
              <w:t>Formy oceniania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E9" w:rsidRPr="00423404" w:rsidRDefault="004F32E9" w:rsidP="004F32E9">
            <w:pPr>
              <w:spacing w:after="0" w:line="240" w:lineRule="auto"/>
              <w:rPr>
                <w:rFonts w:ascii="Bookman Old Style" w:hAnsi="Bookman Old Style"/>
                <w:b/>
                <w:color w:val="000000"/>
              </w:rPr>
            </w:pPr>
            <w:r w:rsidRPr="00423404">
              <w:rPr>
                <w:rFonts w:ascii="Bookman Old Style" w:hAnsi="Bookman Old Style"/>
                <w:b/>
                <w:color w:val="000000"/>
              </w:rPr>
              <w:t>Kod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E9" w:rsidRPr="00423404" w:rsidRDefault="004F32E9" w:rsidP="004F32E9">
            <w:pPr>
              <w:spacing w:after="0" w:line="240" w:lineRule="auto"/>
              <w:rPr>
                <w:rFonts w:ascii="Bookman Old Style" w:hAnsi="Bookman Old Style"/>
                <w:b/>
                <w:color w:val="000000"/>
              </w:rPr>
            </w:pPr>
            <w:r w:rsidRPr="00423404">
              <w:rPr>
                <w:rFonts w:ascii="Bookman Old Style" w:hAnsi="Bookman Old Style"/>
                <w:b/>
                <w:color w:val="000000"/>
              </w:rPr>
              <w:t>Waga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E9" w:rsidRPr="00423404" w:rsidRDefault="004F32E9" w:rsidP="004F32E9">
            <w:pPr>
              <w:spacing w:after="0" w:line="240" w:lineRule="auto"/>
              <w:ind w:firstLine="539"/>
              <w:jc w:val="center"/>
              <w:rPr>
                <w:rFonts w:ascii="Bookman Old Style" w:hAnsi="Bookman Old Style"/>
                <w:b/>
                <w:color w:val="000000"/>
              </w:rPr>
            </w:pPr>
            <w:r w:rsidRPr="00423404">
              <w:rPr>
                <w:rFonts w:ascii="Bookman Old Style" w:hAnsi="Bookman Old Style"/>
                <w:b/>
                <w:color w:val="000000"/>
              </w:rPr>
              <w:t>Kolor</w:t>
            </w:r>
          </w:p>
        </w:tc>
      </w:tr>
      <w:tr w:rsidR="004F32E9" w:rsidRPr="00423404" w:rsidTr="004F32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</w:rPr>
            </w:pPr>
            <w:r w:rsidRPr="00423404">
              <w:rPr>
                <w:rFonts w:ascii="Bookman Old Style" w:hAnsi="Bookman Old Style"/>
                <w:color w:val="000000"/>
              </w:rPr>
              <w:t>Sprawdzian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3404">
              <w:rPr>
                <w:rFonts w:ascii="Bookman Old Style" w:hAnsi="Bookman Old Style"/>
                <w:color w:val="00000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ind w:firstLine="539"/>
              <w:jc w:val="center"/>
              <w:rPr>
                <w:rFonts w:ascii="Bookman Old Style" w:hAnsi="Bookman Old Style"/>
                <w:color w:val="000000"/>
              </w:rPr>
            </w:pPr>
            <w:r w:rsidRPr="00423404">
              <w:rPr>
                <w:rFonts w:ascii="Bookman Old Style" w:hAnsi="Bookman Old Style"/>
                <w:color w:val="000000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rPr>
                <w:rFonts w:ascii="Bookman Old Style" w:hAnsi="Bookman Old Style"/>
                <w:color w:val="FF0000"/>
              </w:rPr>
            </w:pPr>
            <w:r w:rsidRPr="00423404">
              <w:rPr>
                <w:rFonts w:ascii="Bookman Old Style" w:hAnsi="Bookman Old Style"/>
                <w:color w:val="FF0000"/>
              </w:rPr>
              <w:t>czerwony</w:t>
            </w:r>
          </w:p>
        </w:tc>
      </w:tr>
      <w:tr w:rsidR="004F32E9" w:rsidRPr="00423404" w:rsidTr="004F32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</w:rPr>
            </w:pPr>
            <w:r w:rsidRPr="00423404">
              <w:rPr>
                <w:rFonts w:ascii="Bookman Old Style" w:hAnsi="Bookman Old Style"/>
                <w:color w:val="000000"/>
              </w:rPr>
              <w:t>Kartkówka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3404">
              <w:rPr>
                <w:rFonts w:ascii="Bookman Old Style" w:hAnsi="Bookman Old Style"/>
                <w:color w:val="000000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ind w:firstLine="539"/>
              <w:jc w:val="center"/>
              <w:rPr>
                <w:rFonts w:ascii="Bookman Old Style" w:hAnsi="Bookman Old Style"/>
                <w:color w:val="000000"/>
              </w:rPr>
            </w:pPr>
            <w:r w:rsidRPr="00423404">
              <w:rPr>
                <w:rFonts w:ascii="Bookman Old Style" w:hAnsi="Bookman Old Style"/>
                <w:color w:val="000000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rPr>
                <w:rFonts w:ascii="Bookman Old Style" w:hAnsi="Bookman Old Style"/>
                <w:color w:val="00B050"/>
              </w:rPr>
            </w:pPr>
            <w:r w:rsidRPr="00423404">
              <w:rPr>
                <w:rFonts w:ascii="Bookman Old Style" w:hAnsi="Bookman Old Style"/>
                <w:color w:val="00B050"/>
              </w:rPr>
              <w:t>zielony</w:t>
            </w:r>
          </w:p>
        </w:tc>
      </w:tr>
      <w:tr w:rsidR="004F32E9" w:rsidRPr="00423404" w:rsidTr="004F32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</w:rPr>
            </w:pPr>
            <w:r w:rsidRPr="00423404">
              <w:rPr>
                <w:rFonts w:ascii="Bookman Old Style" w:hAnsi="Bookman Old Style"/>
                <w:color w:val="000000"/>
              </w:rPr>
              <w:t>Odpowiedź ustna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3404">
              <w:rPr>
                <w:rFonts w:ascii="Bookman Old Style" w:hAnsi="Bookman Old Style"/>
                <w:color w:val="000000"/>
              </w:rPr>
              <w:t>OU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ind w:firstLine="539"/>
              <w:jc w:val="center"/>
              <w:rPr>
                <w:rFonts w:ascii="Bookman Old Style" w:hAnsi="Bookman Old Style"/>
                <w:color w:val="000000"/>
              </w:rPr>
            </w:pPr>
            <w:r w:rsidRPr="00423404">
              <w:rPr>
                <w:rFonts w:ascii="Bookman Old Style" w:hAnsi="Bookman Old Style"/>
                <w:color w:val="000000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3404">
              <w:rPr>
                <w:rFonts w:ascii="Bookman Old Style" w:hAnsi="Bookman Old Style"/>
                <w:color w:val="000000"/>
              </w:rPr>
              <w:t>czarny</w:t>
            </w:r>
          </w:p>
        </w:tc>
      </w:tr>
      <w:tr w:rsidR="004F32E9" w:rsidRPr="00423404" w:rsidTr="004F32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</w:rPr>
            </w:pPr>
            <w:r w:rsidRPr="00423404">
              <w:rPr>
                <w:rFonts w:ascii="Bookman Old Style" w:hAnsi="Bookman Old Style"/>
                <w:color w:val="000000"/>
              </w:rPr>
              <w:t>Zadanie domowe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3404">
              <w:rPr>
                <w:rFonts w:ascii="Bookman Old Style" w:hAnsi="Bookman Old Style"/>
                <w:color w:val="000000"/>
              </w:rPr>
              <w:t>ZD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ind w:firstLine="539"/>
              <w:jc w:val="center"/>
              <w:rPr>
                <w:rFonts w:ascii="Bookman Old Style" w:hAnsi="Bookman Old Style"/>
                <w:color w:val="000000"/>
              </w:rPr>
            </w:pPr>
            <w:r w:rsidRPr="00423404"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3404">
              <w:rPr>
                <w:rFonts w:ascii="Bookman Old Style" w:hAnsi="Bookman Old Style"/>
                <w:color w:val="000000"/>
              </w:rPr>
              <w:t>czarny</w:t>
            </w:r>
          </w:p>
        </w:tc>
      </w:tr>
      <w:tr w:rsidR="004F32E9" w:rsidRPr="00423404" w:rsidTr="004F32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</w:rPr>
            </w:pPr>
            <w:r w:rsidRPr="00423404">
              <w:rPr>
                <w:rFonts w:ascii="Bookman Old Style" w:hAnsi="Bookman Old Style"/>
                <w:color w:val="000000"/>
              </w:rPr>
              <w:t>Aktywność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3404">
              <w:rPr>
                <w:rFonts w:ascii="Bookman Old Style" w:hAnsi="Bookman Old Style"/>
                <w:color w:val="00000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ind w:firstLine="539"/>
              <w:jc w:val="center"/>
              <w:rPr>
                <w:rFonts w:ascii="Bookman Old Style" w:hAnsi="Bookman Old Style"/>
                <w:color w:val="000000"/>
              </w:rPr>
            </w:pPr>
            <w:r w:rsidRPr="00423404">
              <w:rPr>
                <w:rFonts w:ascii="Bookman Old Style" w:hAnsi="Bookman Old Style"/>
                <w:color w:val="000000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3404">
              <w:rPr>
                <w:rFonts w:ascii="Bookman Old Style" w:hAnsi="Bookman Old Style"/>
                <w:color w:val="000000"/>
              </w:rPr>
              <w:t>czarny</w:t>
            </w:r>
          </w:p>
        </w:tc>
      </w:tr>
      <w:tr w:rsidR="004F32E9" w:rsidRPr="00423404" w:rsidTr="004F32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</w:rPr>
            </w:pPr>
            <w:r w:rsidRPr="00423404">
              <w:rPr>
                <w:rFonts w:ascii="Bookman Old Style" w:hAnsi="Bookman Old Style"/>
                <w:color w:val="000000"/>
              </w:rPr>
              <w:t>Prace dodatkowe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3404">
              <w:rPr>
                <w:rFonts w:ascii="Bookman Old Style" w:hAnsi="Bookman Old Style"/>
                <w:color w:val="000000"/>
              </w:rPr>
              <w:t>PD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ind w:firstLine="539"/>
              <w:jc w:val="center"/>
              <w:rPr>
                <w:rFonts w:ascii="Bookman Old Style" w:hAnsi="Bookman Old Style"/>
                <w:color w:val="000000"/>
              </w:rPr>
            </w:pPr>
            <w:r w:rsidRPr="00423404">
              <w:rPr>
                <w:rFonts w:ascii="Bookman Old Style" w:hAnsi="Bookman Old Style"/>
                <w:color w:val="000000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3404">
              <w:rPr>
                <w:rFonts w:ascii="Bookman Old Style" w:hAnsi="Bookman Old Style"/>
                <w:color w:val="000000"/>
              </w:rPr>
              <w:t>czarny</w:t>
            </w:r>
          </w:p>
        </w:tc>
      </w:tr>
      <w:tr w:rsidR="004F32E9" w:rsidRPr="00423404" w:rsidTr="004F32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</w:rPr>
            </w:pPr>
            <w:r w:rsidRPr="00423404">
              <w:rPr>
                <w:rFonts w:ascii="Bookman Old Style" w:hAnsi="Bookman Old Style"/>
                <w:color w:val="000000"/>
              </w:rPr>
              <w:t>Zeszyt Ćwiczeń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3404">
              <w:rPr>
                <w:rFonts w:ascii="Bookman Old Style" w:hAnsi="Bookman Old Style"/>
                <w:color w:val="000000"/>
              </w:rPr>
              <w:t>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ind w:firstLine="539"/>
              <w:jc w:val="center"/>
              <w:rPr>
                <w:rFonts w:ascii="Bookman Old Style" w:hAnsi="Bookman Old Style"/>
                <w:color w:val="000000"/>
              </w:rPr>
            </w:pPr>
            <w:r w:rsidRPr="00423404"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3404">
              <w:rPr>
                <w:rFonts w:ascii="Bookman Old Style" w:hAnsi="Bookman Old Style"/>
                <w:color w:val="000000"/>
              </w:rPr>
              <w:t>czarny</w:t>
            </w:r>
          </w:p>
        </w:tc>
      </w:tr>
      <w:tr w:rsidR="004F32E9" w:rsidRPr="00423404" w:rsidTr="004F32E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</w:rPr>
            </w:pPr>
            <w:r w:rsidRPr="00423404">
              <w:rPr>
                <w:rFonts w:ascii="Bookman Old Style" w:hAnsi="Bookman Old Style"/>
                <w:color w:val="000000"/>
              </w:rPr>
              <w:t>Praca w grupach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3404">
              <w:rPr>
                <w:rFonts w:ascii="Bookman Old Style" w:hAnsi="Bookman Old Style"/>
                <w:color w:val="000000"/>
              </w:rPr>
              <w:t>PG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ind w:firstLine="539"/>
              <w:jc w:val="center"/>
              <w:rPr>
                <w:rFonts w:ascii="Bookman Old Style" w:hAnsi="Bookman Old Style"/>
                <w:color w:val="000000"/>
              </w:rPr>
            </w:pPr>
            <w:r w:rsidRPr="00423404"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E9" w:rsidRPr="00423404" w:rsidRDefault="004F32E9" w:rsidP="004F32E9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423404">
              <w:rPr>
                <w:rFonts w:ascii="Bookman Old Style" w:hAnsi="Bookman Old Style"/>
                <w:color w:val="000000"/>
              </w:rPr>
              <w:t>czarny</w:t>
            </w:r>
          </w:p>
        </w:tc>
      </w:tr>
    </w:tbl>
    <w:p w:rsidR="004B364D" w:rsidRDefault="004B364D" w:rsidP="004F32E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B364D" w:rsidRDefault="004B364D" w:rsidP="004F32E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55502" w:rsidRDefault="004B364D" w:rsidP="004B364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Jadwiga Kaczmarek</w:t>
      </w:r>
    </w:p>
    <w:p w:rsidR="004B364D" w:rsidRPr="001415F4" w:rsidRDefault="004B364D" w:rsidP="004F32E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sectPr w:rsidR="004B364D" w:rsidRPr="001415F4" w:rsidSect="00EB611B">
      <w:headerReference w:type="default" r:id="rId8"/>
      <w:pgSz w:w="16839" w:h="11907" w:orient="landscape" w:code="9"/>
      <w:pgMar w:top="720" w:right="720" w:bottom="720" w:left="720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AA2" w:rsidRDefault="00CE3AA2" w:rsidP="00B35908">
      <w:pPr>
        <w:spacing w:after="0" w:line="240" w:lineRule="auto"/>
      </w:pPr>
      <w:r>
        <w:separator/>
      </w:r>
    </w:p>
  </w:endnote>
  <w:endnote w:type="continuationSeparator" w:id="1">
    <w:p w:rsidR="00CE3AA2" w:rsidRDefault="00CE3AA2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AA2" w:rsidRDefault="00CE3AA2" w:rsidP="00B35908">
      <w:pPr>
        <w:spacing w:after="0" w:line="240" w:lineRule="auto"/>
      </w:pPr>
      <w:r>
        <w:separator/>
      </w:r>
    </w:p>
  </w:footnote>
  <w:footnote w:type="continuationSeparator" w:id="1">
    <w:p w:rsidR="00CE3AA2" w:rsidRDefault="00CE3AA2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849939"/>
      <w:docPartObj>
        <w:docPartGallery w:val="Page Numbers (Top of Page)"/>
        <w:docPartUnique/>
      </w:docPartObj>
    </w:sdtPr>
    <w:sdtContent>
      <w:p w:rsidR="004F32E9" w:rsidRDefault="00F2785C">
        <w:pPr>
          <w:pStyle w:val="Nagwek"/>
          <w:jc w:val="right"/>
        </w:pPr>
        <w:r w:rsidRPr="008E618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F32E9" w:rsidRPr="008E618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E618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249DF">
          <w:rPr>
            <w:rFonts w:ascii="Times New Roman" w:hAnsi="Times New Roman" w:cs="Times New Roman"/>
            <w:noProof/>
            <w:sz w:val="20"/>
            <w:szCs w:val="20"/>
          </w:rPr>
          <w:t>27</w:t>
        </w:r>
        <w:r w:rsidRPr="008E618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6084"/>
    <w:multiLevelType w:val="hybridMultilevel"/>
    <w:tmpl w:val="94A4CB4A"/>
    <w:lvl w:ilvl="0" w:tplc="04150011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1">
    <w:nsid w:val="258F1E8B"/>
    <w:multiLevelType w:val="hybridMultilevel"/>
    <w:tmpl w:val="94A4CB4A"/>
    <w:lvl w:ilvl="0" w:tplc="04150011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2">
    <w:nsid w:val="30A97E50"/>
    <w:multiLevelType w:val="hybridMultilevel"/>
    <w:tmpl w:val="0AEAF3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F4416"/>
    <w:rsid w:val="00011824"/>
    <w:rsid w:val="00020066"/>
    <w:rsid w:val="00023156"/>
    <w:rsid w:val="00025E9D"/>
    <w:rsid w:val="00030EC9"/>
    <w:rsid w:val="000325B3"/>
    <w:rsid w:val="00052BCE"/>
    <w:rsid w:val="00057810"/>
    <w:rsid w:val="00073570"/>
    <w:rsid w:val="0008421C"/>
    <w:rsid w:val="00092881"/>
    <w:rsid w:val="000979F7"/>
    <w:rsid w:val="000B1776"/>
    <w:rsid w:val="000C7E8C"/>
    <w:rsid w:val="000D6E78"/>
    <w:rsid w:val="000E38A1"/>
    <w:rsid w:val="000E785F"/>
    <w:rsid w:val="000F67BB"/>
    <w:rsid w:val="000F7589"/>
    <w:rsid w:val="00102502"/>
    <w:rsid w:val="00115398"/>
    <w:rsid w:val="001201D2"/>
    <w:rsid w:val="00120B64"/>
    <w:rsid w:val="001210FA"/>
    <w:rsid w:val="00125D04"/>
    <w:rsid w:val="001268B8"/>
    <w:rsid w:val="001415F4"/>
    <w:rsid w:val="00153B22"/>
    <w:rsid w:val="00170B1B"/>
    <w:rsid w:val="00171B67"/>
    <w:rsid w:val="0018150A"/>
    <w:rsid w:val="00181C06"/>
    <w:rsid w:val="00197670"/>
    <w:rsid w:val="001A2482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2196B"/>
    <w:rsid w:val="002222B0"/>
    <w:rsid w:val="00264D28"/>
    <w:rsid w:val="00265BC0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D22"/>
    <w:rsid w:val="002D2C89"/>
    <w:rsid w:val="002E54BA"/>
    <w:rsid w:val="002E6360"/>
    <w:rsid w:val="0030234F"/>
    <w:rsid w:val="00304461"/>
    <w:rsid w:val="00314652"/>
    <w:rsid w:val="0032008F"/>
    <w:rsid w:val="00343A3F"/>
    <w:rsid w:val="0034448A"/>
    <w:rsid w:val="003766A7"/>
    <w:rsid w:val="003813A4"/>
    <w:rsid w:val="00386F13"/>
    <w:rsid w:val="003877F6"/>
    <w:rsid w:val="003B06C2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5F84"/>
    <w:rsid w:val="00440114"/>
    <w:rsid w:val="00440416"/>
    <w:rsid w:val="00440BEF"/>
    <w:rsid w:val="00440F1E"/>
    <w:rsid w:val="00483D1E"/>
    <w:rsid w:val="00483F16"/>
    <w:rsid w:val="004856FA"/>
    <w:rsid w:val="004A69DE"/>
    <w:rsid w:val="004B364D"/>
    <w:rsid w:val="004B70D7"/>
    <w:rsid w:val="004C706B"/>
    <w:rsid w:val="004D2ADC"/>
    <w:rsid w:val="004D4E62"/>
    <w:rsid w:val="004E40C0"/>
    <w:rsid w:val="004F32E9"/>
    <w:rsid w:val="004F43D7"/>
    <w:rsid w:val="004F75E0"/>
    <w:rsid w:val="00501300"/>
    <w:rsid w:val="005069BA"/>
    <w:rsid w:val="00507583"/>
    <w:rsid w:val="00510117"/>
    <w:rsid w:val="0051682B"/>
    <w:rsid w:val="005205AD"/>
    <w:rsid w:val="005238E9"/>
    <w:rsid w:val="00523D7A"/>
    <w:rsid w:val="005249DF"/>
    <w:rsid w:val="00524EB1"/>
    <w:rsid w:val="00531429"/>
    <w:rsid w:val="0053605E"/>
    <w:rsid w:val="00553B17"/>
    <w:rsid w:val="00560879"/>
    <w:rsid w:val="00561030"/>
    <w:rsid w:val="00572C71"/>
    <w:rsid w:val="0057475E"/>
    <w:rsid w:val="005751A3"/>
    <w:rsid w:val="00587752"/>
    <w:rsid w:val="00594750"/>
    <w:rsid w:val="005A5865"/>
    <w:rsid w:val="005C3E5A"/>
    <w:rsid w:val="005E6F22"/>
    <w:rsid w:val="005E7B45"/>
    <w:rsid w:val="00606048"/>
    <w:rsid w:val="00612AA5"/>
    <w:rsid w:val="0062546F"/>
    <w:rsid w:val="00640E65"/>
    <w:rsid w:val="00644F30"/>
    <w:rsid w:val="0065180C"/>
    <w:rsid w:val="0065768D"/>
    <w:rsid w:val="00670444"/>
    <w:rsid w:val="00671A9F"/>
    <w:rsid w:val="00672692"/>
    <w:rsid w:val="00675786"/>
    <w:rsid w:val="00683533"/>
    <w:rsid w:val="0068565F"/>
    <w:rsid w:val="00687FF2"/>
    <w:rsid w:val="006A012A"/>
    <w:rsid w:val="006B4531"/>
    <w:rsid w:val="006C407B"/>
    <w:rsid w:val="006E6A48"/>
    <w:rsid w:val="006F55D7"/>
    <w:rsid w:val="00701FF5"/>
    <w:rsid w:val="0072108C"/>
    <w:rsid w:val="0073237F"/>
    <w:rsid w:val="007345C2"/>
    <w:rsid w:val="00740A9D"/>
    <w:rsid w:val="00745ECF"/>
    <w:rsid w:val="00754137"/>
    <w:rsid w:val="00767F43"/>
    <w:rsid w:val="00782AC6"/>
    <w:rsid w:val="007902AE"/>
    <w:rsid w:val="007A1704"/>
    <w:rsid w:val="007A7C94"/>
    <w:rsid w:val="007B001E"/>
    <w:rsid w:val="007D6122"/>
    <w:rsid w:val="007E04E8"/>
    <w:rsid w:val="007E13C0"/>
    <w:rsid w:val="007E2ECE"/>
    <w:rsid w:val="007E7F4B"/>
    <w:rsid w:val="00801FCB"/>
    <w:rsid w:val="0080697C"/>
    <w:rsid w:val="00811A5C"/>
    <w:rsid w:val="00811FF8"/>
    <w:rsid w:val="00812CA7"/>
    <w:rsid w:val="00813FC1"/>
    <w:rsid w:val="0082478C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C3"/>
    <w:rsid w:val="009A0F7C"/>
    <w:rsid w:val="009B0DCE"/>
    <w:rsid w:val="009B1FE5"/>
    <w:rsid w:val="009B2DE7"/>
    <w:rsid w:val="009C33C9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241CB"/>
    <w:rsid w:val="00A26F7F"/>
    <w:rsid w:val="00A2797D"/>
    <w:rsid w:val="00A32948"/>
    <w:rsid w:val="00A36826"/>
    <w:rsid w:val="00A36C2C"/>
    <w:rsid w:val="00A37BD8"/>
    <w:rsid w:val="00A41888"/>
    <w:rsid w:val="00A44FBD"/>
    <w:rsid w:val="00A45B84"/>
    <w:rsid w:val="00A462AA"/>
    <w:rsid w:val="00A61E67"/>
    <w:rsid w:val="00A71AE9"/>
    <w:rsid w:val="00A73733"/>
    <w:rsid w:val="00A8760A"/>
    <w:rsid w:val="00A97C7A"/>
    <w:rsid w:val="00AA14A1"/>
    <w:rsid w:val="00AB3A7D"/>
    <w:rsid w:val="00AB3B63"/>
    <w:rsid w:val="00AD0AE4"/>
    <w:rsid w:val="00AD25C2"/>
    <w:rsid w:val="00AD5DA6"/>
    <w:rsid w:val="00AE1367"/>
    <w:rsid w:val="00AF008E"/>
    <w:rsid w:val="00AF2A33"/>
    <w:rsid w:val="00B0002F"/>
    <w:rsid w:val="00B04EF7"/>
    <w:rsid w:val="00B120AE"/>
    <w:rsid w:val="00B1257E"/>
    <w:rsid w:val="00B17674"/>
    <w:rsid w:val="00B215C5"/>
    <w:rsid w:val="00B25846"/>
    <w:rsid w:val="00B35908"/>
    <w:rsid w:val="00B467B8"/>
    <w:rsid w:val="00B6653F"/>
    <w:rsid w:val="00B75788"/>
    <w:rsid w:val="00B75BDF"/>
    <w:rsid w:val="00B86C36"/>
    <w:rsid w:val="00BA0928"/>
    <w:rsid w:val="00BA11FA"/>
    <w:rsid w:val="00BA79F6"/>
    <w:rsid w:val="00BE4054"/>
    <w:rsid w:val="00BF7BF1"/>
    <w:rsid w:val="00C059AE"/>
    <w:rsid w:val="00C11CD7"/>
    <w:rsid w:val="00C21544"/>
    <w:rsid w:val="00C244F6"/>
    <w:rsid w:val="00C32101"/>
    <w:rsid w:val="00C34F12"/>
    <w:rsid w:val="00C444C1"/>
    <w:rsid w:val="00C504FB"/>
    <w:rsid w:val="00C51F26"/>
    <w:rsid w:val="00C55502"/>
    <w:rsid w:val="00C57795"/>
    <w:rsid w:val="00C603DC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5559"/>
    <w:rsid w:val="00CE3AA2"/>
    <w:rsid w:val="00CE56EE"/>
    <w:rsid w:val="00CF278A"/>
    <w:rsid w:val="00D0431C"/>
    <w:rsid w:val="00D215E5"/>
    <w:rsid w:val="00D21839"/>
    <w:rsid w:val="00D23017"/>
    <w:rsid w:val="00D34D26"/>
    <w:rsid w:val="00D4604F"/>
    <w:rsid w:val="00D469A4"/>
    <w:rsid w:val="00D7406A"/>
    <w:rsid w:val="00D86175"/>
    <w:rsid w:val="00D86C60"/>
    <w:rsid w:val="00D94CC4"/>
    <w:rsid w:val="00DA09D4"/>
    <w:rsid w:val="00DA2755"/>
    <w:rsid w:val="00DA2BB6"/>
    <w:rsid w:val="00DA52D0"/>
    <w:rsid w:val="00DA7B59"/>
    <w:rsid w:val="00DB070B"/>
    <w:rsid w:val="00DC3B73"/>
    <w:rsid w:val="00DE3528"/>
    <w:rsid w:val="00DE3BFB"/>
    <w:rsid w:val="00DF4416"/>
    <w:rsid w:val="00E0210E"/>
    <w:rsid w:val="00E02129"/>
    <w:rsid w:val="00E02FCC"/>
    <w:rsid w:val="00E40322"/>
    <w:rsid w:val="00E4088A"/>
    <w:rsid w:val="00E419CB"/>
    <w:rsid w:val="00E5331F"/>
    <w:rsid w:val="00E66FC3"/>
    <w:rsid w:val="00E80355"/>
    <w:rsid w:val="00E93782"/>
    <w:rsid w:val="00EB611B"/>
    <w:rsid w:val="00EB708B"/>
    <w:rsid w:val="00EC0311"/>
    <w:rsid w:val="00EC2F0B"/>
    <w:rsid w:val="00EC35D1"/>
    <w:rsid w:val="00EC6890"/>
    <w:rsid w:val="00EE52ED"/>
    <w:rsid w:val="00EF468B"/>
    <w:rsid w:val="00EF6F49"/>
    <w:rsid w:val="00F03321"/>
    <w:rsid w:val="00F14A51"/>
    <w:rsid w:val="00F2785C"/>
    <w:rsid w:val="00F3256B"/>
    <w:rsid w:val="00F3531A"/>
    <w:rsid w:val="00F36518"/>
    <w:rsid w:val="00F41E02"/>
    <w:rsid w:val="00F47E80"/>
    <w:rsid w:val="00F667E7"/>
    <w:rsid w:val="00F71759"/>
    <w:rsid w:val="00F722E5"/>
    <w:rsid w:val="00F93536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4F32E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F32E9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Styl">
    <w:name w:val="Styl"/>
    <w:qFormat/>
    <w:rsid w:val="004F3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4801-E5AD-4F06-B9CF-D3705F3F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6000</Words>
  <Characters>36005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admin</cp:lastModifiedBy>
  <cp:revision>2</cp:revision>
  <cp:lastPrinted>2017-06-28T07:12:00Z</cp:lastPrinted>
  <dcterms:created xsi:type="dcterms:W3CDTF">2020-01-29T09:54:00Z</dcterms:created>
  <dcterms:modified xsi:type="dcterms:W3CDTF">2020-01-29T09:54:00Z</dcterms:modified>
</cp:coreProperties>
</file>