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3A" w:rsidRDefault="001F063A" w:rsidP="001F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1F063A" w:rsidRDefault="001F063A" w:rsidP="001F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PRZEDMIOTOWY SYSTEM OCENIANIA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Z RELIGII DLA KLAS I – VIII</w:t>
      </w:r>
    </w:p>
    <w:p w:rsidR="001F063A" w:rsidRDefault="001F063A" w:rsidP="001F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Szkoły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P</w:t>
      </w: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odstawowej nr 1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im. Józefa Piłsudskiego 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we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W</w:t>
      </w: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łoszczowie</w:t>
      </w:r>
      <w:proofErr w:type="spellEnd"/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 xml:space="preserve">   Przedmiot oceny z religii zawiera kryteria poznawcze, kształcące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</w:t>
      </w:r>
      <w:r w:rsidRPr="001F063A">
        <w:rPr>
          <w:rFonts w:ascii="Times New Roman" w:hAnsi="Times New Roman" w:cs="Times New Roman"/>
          <w:sz w:val="28"/>
          <w:szCs w:val="28"/>
          <w:lang/>
        </w:rPr>
        <w:t xml:space="preserve"> i wychowawcze. Kontrola i ocena z religii nie dotyczy wyłącznie sprawdzenia wiadomości, lecz także wartościowania umiejętności, postaw, zdolności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/>
        </w:rPr>
        <w:t>tw</w:t>
      </w:r>
      <w:r w:rsidRPr="001F063A">
        <w:rPr>
          <w:rFonts w:ascii="Times New Roman" w:hAnsi="Times New Roman" w:cs="Times New Roman"/>
          <w:sz w:val="28"/>
          <w:szCs w:val="28"/>
          <w:lang w:val="en-US"/>
        </w:rPr>
        <w:t>órczych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rozwoju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zainteresowań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motywacji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uczenia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dokładności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pracowitości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Oceniając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uczniów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odnosimy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przede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wszystkim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osiągnięć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przedmiotowych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podstawie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programowej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religii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 xml:space="preserve">    W procesie oceniania obowiązuje stosowanie zasady kumulowania wymagań (ocenę wyższą otrzymać może uczeń,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/>
        </w:rPr>
        <w:t>kt</w:t>
      </w:r>
      <w:r w:rsidRPr="001F063A">
        <w:rPr>
          <w:rFonts w:ascii="Times New Roman" w:hAnsi="Times New Roman" w:cs="Times New Roman"/>
          <w:sz w:val="28"/>
          <w:szCs w:val="28"/>
          <w:lang w:val="en-US"/>
        </w:rPr>
        <w:t>óry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spełnia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wszystkie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wymagania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przypisane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ocenom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niższym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Oceniamy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wiedzę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umiejętności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ucznia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przejawy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zastosowania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życiu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codziennym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przede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wszystkim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szkole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Przy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ocenie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celującej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bierzemy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pod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uwagę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również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zaangażowanie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religijno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społeczne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ucznia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poza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szkołą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Ocenę niedostateczną otrzymuje uczeń,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kt</w:t>
      </w:r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óry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a) nie spełnia wymagań na ocenę dopuszczającą;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b) odmawia wszelkiej współpracy;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c) ma lekceważący stosunek do przedmiotu i wiary.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Ocenę dopuszczającą otrzymuje uczeń,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kt</w:t>
      </w:r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óry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spełnia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wymagania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konieczne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a) w zakresie wiadomości i umiejętności opanował treści najłatwiejsze, najczęściej stosowane, stanowiące podstawę do dalszej edukacji;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 xml:space="preserve">b) wykazuje choćby minimalne zainteresowanie przedmiotem i gotowość do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/>
        </w:rPr>
        <w:t>wsp</w:t>
      </w:r>
      <w:r w:rsidRPr="001F063A">
        <w:rPr>
          <w:rFonts w:ascii="Times New Roman" w:hAnsi="Times New Roman" w:cs="Times New Roman"/>
          <w:sz w:val="28"/>
          <w:szCs w:val="28"/>
          <w:lang w:val="en-US"/>
        </w:rPr>
        <w:t>ółpracy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nauczycielem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grupie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Ocenę dostateczną otrzymuje uczeń,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kt</w:t>
      </w:r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óry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spełnia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wymagania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podstawowe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a) opanował treści najbardziej przystępne, najprostsze, najbardziej uniwersalne, niezbędne na danym etapie kształcenia i na wyższych etapach;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b) uczestniczy w rozwiązywaniu problem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umiejętnie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słucha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innych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Ocenę dobrą otrzymuje uczeń,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kt</w:t>
      </w:r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óry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spełnia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wymagania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rozszerzające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a) opanował treści umiarkowanie przystępne oraz bardziej złożone;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lastRenderedPageBreak/>
        <w:t>b) ukierunkowany jest na poszukiwanie prawdy i dobra oraz szanuje poglądy innych;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c) aktywnie realizuje zadania wykonywane w grupie.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Ocenę bardzo dobrą otrzymuje uczeń,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kt</w:t>
      </w:r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óry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spełnia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wymagania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dopełniające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a) opanował treści obejmujące elementy trudne do opanowania, złożone i nietypowe;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b) wykazuje własną inicjatywę w rozwiązywaniu problem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swojej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społeczności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c) wszechstronnie dba o rozwój swojej osobowości i podejmuje zadania apostolskie.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Ocenę celującą otrzymuje uczeń, </w:t>
      </w:r>
      <w:proofErr w:type="spellStart"/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kt</w:t>
      </w:r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óry</w:t>
      </w:r>
      <w:proofErr w:type="spellEnd"/>
      <w:r w:rsidRPr="001F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 xml:space="preserve">a) posiadł wiedzę i umiejętności znacznie wykraczające poza program nauczania przedmiotu w danej klasie, samodzielnie i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/>
        </w:rPr>
        <w:t>tw</w:t>
      </w:r>
      <w:r w:rsidRPr="001F063A">
        <w:rPr>
          <w:rFonts w:ascii="Times New Roman" w:hAnsi="Times New Roman" w:cs="Times New Roman"/>
          <w:sz w:val="28"/>
          <w:szCs w:val="28"/>
          <w:lang w:val="en-US"/>
        </w:rPr>
        <w:t>órczo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rozwija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własne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uzdolnienia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b) biegle posługuje się zdobytymi wiadomościami w rozwiązywaniu problem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teoretycznych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praktycznych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programu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nauczania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danej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klasy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proponuje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rozwiązania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nietypowe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 xml:space="preserve">c) osiąga sukcesy w konkursach i olimpiadach kwalifikując się do finału na szczeblu powiatowym,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/>
        </w:rPr>
        <w:t>wojew</w:t>
      </w:r>
      <w:r w:rsidRPr="001F063A">
        <w:rPr>
          <w:rFonts w:ascii="Times New Roman" w:hAnsi="Times New Roman" w:cs="Times New Roman"/>
          <w:sz w:val="28"/>
          <w:szCs w:val="28"/>
          <w:lang w:val="en-US"/>
        </w:rPr>
        <w:t>ódzkim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albo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krajowym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posiada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inne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porównywalne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osiągnięcia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d) wyróżnia się aktywnością na lekcji, korzysta z materiał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zgromadzonych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samodzielnie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wiele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razy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pomaga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różnych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pracach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kolegom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koleżankom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pilnie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terminowo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wykonuje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powierzone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zadania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dużo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własnej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inicjatywy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aktywnie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uczestniczy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życiu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małych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grup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formacyjnych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ministranci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schola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Koło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Misyjne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itp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>. ).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Przedmiot oceny na katechezie w klasach I – III: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1. Krótkie wypowiedzi ustne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2. Prowadzenie zeszytu ćwiczeń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3. Ewentualne prace domowe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4. Praca na lekcji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5. Znajomość podstawowych wiadomości katechizmowych (Mały Katechizm)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6. Przygotowanie z pomocą katechety rozważań nabożeństw, oprawy liturgicznej Mszy św., udział w konkursach i przedstawieniach.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Przedmiot oceny na katechezie w klasach IV – VIII: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1. Wypowiedzi ustne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2. Prowadzenie zeszytu przedmiotowego lub zeszytu ćwiczeń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 xml:space="preserve">3. Aktywność na lekcji i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/>
        </w:rPr>
        <w:t>wsp</w:t>
      </w:r>
      <w:r w:rsidRPr="001F063A">
        <w:rPr>
          <w:rFonts w:ascii="Times New Roman" w:hAnsi="Times New Roman" w:cs="Times New Roman"/>
          <w:sz w:val="28"/>
          <w:szCs w:val="28"/>
          <w:lang w:val="en-US"/>
        </w:rPr>
        <w:t>ółpraca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zespole</w:t>
      </w:r>
      <w:proofErr w:type="spellEnd"/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lastRenderedPageBreak/>
        <w:t>4. Umiejętność odczytywania parametr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biblijnych</w:t>
      </w:r>
      <w:proofErr w:type="spellEnd"/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5. Prace domowe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6. Znajomość wiadomości katechizmowych (Mały Katechizm)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7. Pilność, systematyczność, postawa, umiejętności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8. Rozwijanie postawy religijnej (udział w jasełkach, konkursach religijnych, przygotowanie adoracji, oprawy liturgicznej Mszy św., nabożeństw, działalność w grupach parafialnych dla dzieci i młodzieży).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1F063A">
        <w:rPr>
          <w:rFonts w:ascii="Times New Roman" w:hAnsi="Times New Roman" w:cs="Times New Roman"/>
          <w:b/>
          <w:bCs/>
          <w:sz w:val="28"/>
          <w:szCs w:val="28"/>
          <w:lang/>
        </w:rPr>
        <w:t>Obszary aktywności oceniane na lekcjach religii: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1) Znajomość wiadomości (ilość i jakość) z zakresu programu danej klasy,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2) Umiejętność posługiwania się zdobytą wiedzą i pojęciami,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3) Zainteresowanie przedmiotem,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4) Korzystanie z dostępnej literatury,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5) Umiejętność pracy w zespole (grupie),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6) Umiejętność rozwiązywania problem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7) Rozwój inwencji twórczej,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8) Przygotowanie do lekcji (pilność i systematyczność),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9) Aktywność na lekcji,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10) Wkład pracy ucznia i postawa,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11) Zaangażowanie na katechezie,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 xml:space="preserve">12) Angażowanie się w życie Kościoła jako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/>
        </w:rPr>
        <w:t>wsp</w:t>
      </w:r>
      <w:r w:rsidRPr="001F063A">
        <w:rPr>
          <w:rFonts w:ascii="Times New Roman" w:hAnsi="Times New Roman" w:cs="Times New Roman"/>
          <w:sz w:val="28"/>
          <w:szCs w:val="28"/>
          <w:lang w:val="en-US"/>
        </w:rPr>
        <w:t>ólnoty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 xml:space="preserve">   W ocenianiu z religii obowiązują poniższe zasady:</w:t>
      </w:r>
    </w:p>
    <w:p w:rsidR="001F063A" w:rsidRPr="001F063A" w:rsidRDefault="001F063A" w:rsidP="001F06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 xml:space="preserve">Obiektywność – zastosowanie jednolitych norm i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/>
        </w:rPr>
        <w:t>kryteri</w:t>
      </w:r>
      <w:r w:rsidRPr="001F063A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oceniania</w:t>
      </w:r>
      <w:proofErr w:type="spellEnd"/>
    </w:p>
    <w:p w:rsidR="001F063A" w:rsidRPr="001F063A" w:rsidRDefault="001F063A" w:rsidP="001F06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Jawność – podawanie na bieżąco wynik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 w:rsidRPr="001F0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63A">
        <w:rPr>
          <w:rFonts w:ascii="Times New Roman" w:hAnsi="Times New Roman" w:cs="Times New Roman"/>
          <w:sz w:val="28"/>
          <w:szCs w:val="28"/>
          <w:lang w:val="en-US"/>
        </w:rPr>
        <w:t>ucznia</w:t>
      </w:r>
      <w:proofErr w:type="spellEnd"/>
    </w:p>
    <w:p w:rsidR="001F063A" w:rsidRPr="001F063A" w:rsidRDefault="001F063A" w:rsidP="001F06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Instruktywność – wskazanie na występujące braki</w:t>
      </w:r>
    </w:p>
    <w:p w:rsidR="001F063A" w:rsidRPr="001F063A" w:rsidRDefault="001F063A" w:rsidP="001F06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>Mobilizacja do dalszej pracy.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F063A">
        <w:rPr>
          <w:rFonts w:ascii="Times New Roman" w:hAnsi="Times New Roman" w:cs="Times New Roman"/>
          <w:sz w:val="28"/>
          <w:szCs w:val="28"/>
          <w:lang/>
        </w:rPr>
        <w:t xml:space="preserve">Ocena klasyfikacyjna jest rzetelną oceną zdobytej przez ucznia wiedzy i nabytych umiejętności w odniesieniu do wymagań edukacyjnych. Ponadto uwzględnia się aktywność, zaangażowanie i systematyczność w uczeniu się, a także postępy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</w:t>
      </w:r>
      <w:r w:rsidRPr="001F063A">
        <w:rPr>
          <w:rFonts w:ascii="Times New Roman" w:hAnsi="Times New Roman" w:cs="Times New Roman"/>
          <w:sz w:val="28"/>
          <w:szCs w:val="28"/>
          <w:lang/>
        </w:rPr>
        <w:t>w nauce.</w:t>
      </w:r>
    </w:p>
    <w:p w:rsidR="001F063A" w:rsidRP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F063A" w:rsidRDefault="001F063A" w:rsidP="001F06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4F08EC" w:rsidRDefault="001F063A"/>
    <w:sectPr w:rsidR="004F08EC" w:rsidSect="00153F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5AEF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F063A"/>
    <w:rsid w:val="001F063A"/>
    <w:rsid w:val="002A01B3"/>
    <w:rsid w:val="00E421BC"/>
    <w:rsid w:val="00F8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4422</Characters>
  <Application>Microsoft Office Word</Application>
  <DocSecurity>0</DocSecurity>
  <Lines>36</Lines>
  <Paragraphs>10</Paragraphs>
  <ScaleCrop>false</ScaleCrop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2023-11-22T10:52:00Z</dcterms:created>
  <dcterms:modified xsi:type="dcterms:W3CDTF">2023-11-22T10:53:00Z</dcterms:modified>
</cp:coreProperties>
</file>